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6BF" w:rsidRPr="00B616BF" w:rsidRDefault="00731A64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bookmarkStart w:id="0" w:name="block-90575817"/>
      <w:r w:rsidRPr="00731A64"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B616BF" w:rsidRPr="00B616BF" w:rsidRDefault="00B616BF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Министерство образования Ростовской области </w:t>
      </w:r>
    </w:p>
    <w:p w:rsidR="00B616BF" w:rsidRPr="00731A64" w:rsidRDefault="00B616BF" w:rsidP="00B616B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>Отдел образования</w:t>
      </w:r>
      <w:r w:rsidR="000F28A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Администрации</w:t>
      </w: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Октябрьского района </w:t>
      </w:r>
    </w:p>
    <w:p w:rsidR="00B616BF" w:rsidRPr="00731A64" w:rsidRDefault="00B616BF" w:rsidP="00B616B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B616BF" w:rsidRPr="00731A64" w:rsidRDefault="00B616BF" w:rsidP="00B616B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средняя общеобразовательная школа № 61 </w:t>
      </w:r>
    </w:p>
    <w:p w:rsidR="00B616BF" w:rsidRPr="00B616BF" w:rsidRDefault="00B616BF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>имени академика Пантелеймона Ефимовича Ладана</w:t>
      </w:r>
    </w:p>
    <w:p w:rsidR="00B616BF" w:rsidRPr="00B616BF" w:rsidRDefault="00B616BF" w:rsidP="00B616BF">
      <w:pPr>
        <w:spacing w:after="0"/>
        <w:ind w:left="120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ind w:left="120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ind w:left="120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616BF" w:rsidRPr="000F28A0" w:rsidTr="00056ABB">
        <w:tc>
          <w:tcPr>
            <w:tcW w:w="3114" w:type="dxa"/>
          </w:tcPr>
          <w:p w:rsidR="00B616BF" w:rsidRPr="00B616BF" w:rsidRDefault="00B616BF" w:rsidP="00B616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B616BF" w:rsidRPr="00B616BF" w:rsidRDefault="00B616BF" w:rsidP="00B616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B616BF" w:rsidRPr="00B616BF" w:rsidRDefault="00B616BF" w:rsidP="00B616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616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Pr="00731A6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</w:t>
            </w:r>
          </w:p>
          <w:p w:rsidR="00B616BF" w:rsidRPr="00B616BF" w:rsidRDefault="00B616BF" w:rsidP="00B616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B616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им. П. Е. Ладана</w:t>
            </w:r>
          </w:p>
          <w:p w:rsidR="00B616BF" w:rsidRPr="00B616BF" w:rsidRDefault="00B616BF" w:rsidP="00B616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31A6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</w:t>
            </w:r>
            <w:r w:rsidR="00731A6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</w:t>
            </w:r>
            <w:r w:rsidRPr="00731A6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</w:t>
            </w:r>
            <w:proofErr w:type="spellStart"/>
            <w:r w:rsidRPr="00B616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Табаровец</w:t>
            </w:r>
            <w:proofErr w:type="spellEnd"/>
            <w:r w:rsidRPr="00B616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Е. В.</w:t>
            </w:r>
          </w:p>
          <w:p w:rsidR="00B616BF" w:rsidRPr="00731A64" w:rsidRDefault="00B616BF" w:rsidP="00B616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31A6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№ </w:t>
            </w:r>
            <w:r w:rsidR="00851C9B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val="ru-RU"/>
              </w:rPr>
              <w:t>171</w:t>
            </w:r>
          </w:p>
          <w:p w:rsidR="00B616BF" w:rsidRPr="00B616BF" w:rsidRDefault="00851C9B" w:rsidP="00B616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от «31» августа </w:t>
            </w:r>
            <w:r w:rsidR="00B616BF" w:rsidRPr="00B616B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2026 г.</w:t>
            </w:r>
          </w:p>
          <w:p w:rsidR="00B616BF" w:rsidRPr="00B616BF" w:rsidRDefault="00B616BF" w:rsidP="00B616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616BF" w:rsidRPr="00B616BF" w:rsidRDefault="00B616BF" w:rsidP="00B616BF">
      <w:pPr>
        <w:spacing w:after="0"/>
        <w:ind w:left="120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ind w:left="120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B616BF" w:rsidRPr="00B616BF" w:rsidRDefault="00B616BF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B616BF">
        <w:rPr>
          <w:rFonts w:ascii="Times New Roman" w:hAnsi="Times New Roman"/>
          <w:color w:val="000000"/>
          <w:sz w:val="28"/>
          <w:szCs w:val="28"/>
          <w:lang w:val="ru-RU"/>
        </w:rPr>
        <w:t>(</w:t>
      </w:r>
      <w:r w:rsidRPr="00B616BF">
        <w:rPr>
          <w:rFonts w:ascii="Times New Roman" w:hAnsi="Times New Roman"/>
          <w:color w:val="000000"/>
          <w:sz w:val="28"/>
          <w:szCs w:val="28"/>
        </w:rPr>
        <w:t>ID</w:t>
      </w:r>
      <w:r w:rsidRPr="00B616BF">
        <w:rPr>
          <w:rFonts w:ascii="Times New Roman" w:hAnsi="Times New Roman"/>
          <w:color w:val="000000"/>
          <w:sz w:val="28"/>
          <w:szCs w:val="28"/>
          <w:lang w:val="ru-RU"/>
        </w:rPr>
        <w:t xml:space="preserve"> 10939191)</w:t>
      </w:r>
    </w:p>
    <w:p w:rsidR="00B616BF" w:rsidRPr="00B616BF" w:rsidRDefault="00B616BF" w:rsidP="00B616BF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>учебного предмета «Литература»</w:t>
      </w:r>
    </w:p>
    <w:p w:rsidR="00B616BF" w:rsidRPr="00B616BF" w:rsidRDefault="00B616BF" w:rsidP="00B616BF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B616BF">
        <w:rPr>
          <w:rFonts w:ascii="Times New Roman" w:hAnsi="Times New Roman"/>
          <w:color w:val="000000"/>
          <w:sz w:val="28"/>
          <w:szCs w:val="28"/>
          <w:lang w:val="ru-RU"/>
        </w:rPr>
        <w:t xml:space="preserve">для обучающихся 5-9 классов </w:t>
      </w:r>
    </w:p>
    <w:p w:rsidR="00B616BF" w:rsidRPr="00B616BF" w:rsidRDefault="00B616BF" w:rsidP="00B616BF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B616BF" w:rsidRPr="00B616BF" w:rsidRDefault="00B616BF" w:rsidP="00B616BF">
      <w:pPr>
        <w:spacing w:after="0"/>
        <w:ind w:left="120"/>
        <w:jc w:val="center"/>
        <w:rPr>
          <w:sz w:val="28"/>
          <w:szCs w:val="28"/>
          <w:lang w:val="ru-RU"/>
        </w:rPr>
      </w:pPr>
    </w:p>
    <w:p w:rsidR="00B616BF" w:rsidRPr="00B616BF" w:rsidRDefault="00B616BF" w:rsidP="00731A64">
      <w:pPr>
        <w:spacing w:after="0"/>
        <w:rPr>
          <w:sz w:val="28"/>
          <w:szCs w:val="28"/>
          <w:lang w:val="ru-RU"/>
        </w:rPr>
      </w:pPr>
    </w:p>
    <w:p w:rsidR="00B616BF" w:rsidRPr="00731A64" w:rsidRDefault="00B616BF" w:rsidP="00B616B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731A6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п. </w:t>
      </w:r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Персиановский </w:t>
      </w:r>
      <w:bookmarkStart w:id="1" w:name="f687a116-da41-41a9-8c31-63d3ecc684a2"/>
      <w:r w:rsidRPr="00B616BF">
        <w:rPr>
          <w:rFonts w:ascii="Times New Roman" w:hAnsi="Times New Roman"/>
          <w:b/>
          <w:color w:val="000000"/>
          <w:sz w:val="28"/>
          <w:szCs w:val="28"/>
          <w:lang w:val="ru-RU"/>
        </w:rPr>
        <w:t>2026</w:t>
      </w:r>
      <w:bookmarkEnd w:id="1"/>
    </w:p>
    <w:p w:rsidR="00B616BF" w:rsidRDefault="00B616BF" w:rsidP="00731A64">
      <w:pPr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731A64" w:rsidRPr="00B616BF" w:rsidRDefault="00731A64" w:rsidP="00731A64">
      <w:pPr>
        <w:spacing w:after="0"/>
        <w:rPr>
          <w:lang w:val="ru-RU"/>
        </w:rPr>
      </w:pPr>
    </w:p>
    <w:p w:rsidR="00CE19B5" w:rsidRPr="00E13C1A" w:rsidRDefault="00E13C1A" w:rsidP="0007357C">
      <w:p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E19B5" w:rsidRDefault="00E13C1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"Литература"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Минпросвещения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E13C1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731A64" w:rsidRPr="00731A64" w:rsidRDefault="00731A64" w:rsidP="00731A64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color w:val="363636"/>
          <w:sz w:val="28"/>
          <w:szCs w:val="28"/>
          <w:shd w:val="clear" w:color="auto" w:fill="FFFFFF"/>
          <w:lang w:val="ru-RU"/>
        </w:rPr>
        <w:t xml:space="preserve">       </w:t>
      </w: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Учебный план основной образовательной программы </w:t>
      </w:r>
      <w:r w:rsidR="00903EE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основного общего образования</w:t>
      </w: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составлен в соответствии со следующими документами: 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Федеральный закон «Об образовании в Российской  Федерации» от 29.12.2012 N 273-ФЗ 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Указ Президента Российской Федерации от 08.05.2024 № 314 «Об утверждении Основ государственной политики Российской Федерации в области исторического просвещения».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 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sz w:val="28"/>
          <w:szCs w:val="28"/>
          <w:lang w:val="ru-RU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Приказ Министерства просвещения Российской Федерации № 569 от 18.07.2022 «О внесении изменений в федеральный государственный </w:t>
      </w: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lastRenderedPageBreak/>
        <w:t>образовательный стандарт начального общего образования» (Зарегистрирован 17.08.2022 № 69676)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18.07.2022 № 568  «О внесении изменений в федеральный государственный образовательный стандарт основного общего образования» (Зарегистрирован 17.08.2022 № 69675)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Приказ </w:t>
      </w:r>
      <w:proofErr w:type="spellStart"/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Минобрнауки</w:t>
      </w:r>
      <w:proofErr w:type="spellEnd"/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N 24480)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</w:t>
      </w:r>
      <w:bookmarkStart w:id="2" w:name="_GoBack"/>
      <w:bookmarkEnd w:id="2"/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</w:t>
      </w: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Информационно-методическое письмо Министерства просвещения Российской Федерации об основных изменениях в федеральных образовательных программах (ФООП) в соответствии с приказом Министерства просвещения Российской Федерации от 09.10.2024 №704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Приказ </w:t>
      </w:r>
      <w:proofErr w:type="spellStart"/>
      <w:r w:rsidRPr="00731A6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731A6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22 июня 2026 г.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пособий».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Приказ </w:t>
      </w:r>
      <w:r w:rsidRPr="00731A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1A6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731A64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Информационно-методическое письмо Министерства просвещения Российской Федерации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 (находится на регистрации в Минюсте России) в соответствии с приказом </w:t>
      </w:r>
      <w:proofErr w:type="spellStart"/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Минпросвещения</w:t>
      </w:r>
      <w:proofErr w:type="spellEnd"/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России от 5.08. 2025 № 579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СП 2.4.2.4283-26, утверждённое постановлением Главного государственного санитарного врача РФ от 02.06.2026 № 19 «Санитарно-эпидемиологические требования к организациям воспитания и обучения, отдыха и оздоровления детей и молодежи"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>Положение о рабочей программе МБОУ СОШ № 61 им. П.Е. Ладана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Концепция учебного курса «Литература» в образовательных организациях Российской Федерации, реализующих основные общеобразовательные программы. Утверждена решением Коллегии Министерства просвещения Российской Федерации (протокол от 23 октября 2020 г. № ПК-1вн). </w:t>
      </w:r>
    </w:p>
    <w:p w:rsidR="00731A64" w:rsidRPr="00731A64" w:rsidRDefault="00731A64" w:rsidP="00731A64">
      <w:pPr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Информационно-методическое письмо об особенностях преподавания учебного предмета </w:t>
      </w:r>
      <w:r w:rsidRPr="00731A64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«Литература»</w:t>
      </w:r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2026-2027 учебном году</w:t>
      </w:r>
      <w:r w:rsidRPr="00731A64">
        <w:rPr>
          <w:sz w:val="28"/>
          <w:szCs w:val="28"/>
          <w:lang w:val="ru-RU"/>
        </w:rPr>
        <w:t xml:space="preserve"> </w:t>
      </w:r>
      <w:hyperlink r:id="rId5" w:history="1">
        <w:r w:rsidRPr="00731A64">
          <w:rPr>
            <w:rFonts w:ascii="Times New Roman" w:hAnsi="Times New Roman" w:cs="Times New Roman"/>
            <w:bCs/>
            <w:sz w:val="28"/>
            <w:szCs w:val="28"/>
            <w:u w:val="single"/>
            <w:lang w:val="ru-RU"/>
          </w:rPr>
          <w:t>https://edsoo.ru/rabochie-programmy/</w:t>
        </w:r>
      </w:hyperlink>
      <w:r w:rsidRPr="00731A6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. </w:t>
      </w:r>
    </w:p>
    <w:p w:rsidR="00731A64" w:rsidRDefault="00731A6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31A64" w:rsidRPr="00E13C1A" w:rsidRDefault="00731A64">
      <w:pPr>
        <w:spacing w:after="0" w:line="264" w:lineRule="auto"/>
        <w:ind w:firstLine="600"/>
        <w:jc w:val="both"/>
        <w:rPr>
          <w:lang w:val="ru-RU"/>
        </w:rPr>
      </w:pP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«ЛИТЕРАТУРА»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обучающихся, их психического и литературного развития, жизненного и читательского опыта.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</w:t>
      </w:r>
      <w:r w:rsidRPr="00E13C1A">
        <w:rPr>
          <w:rFonts w:ascii="Times New Roman" w:hAnsi="Times New Roman"/>
          <w:color w:val="333333"/>
          <w:sz w:val="28"/>
          <w:lang w:val="ru-RU"/>
        </w:rPr>
        <w:t>«Л</w:t>
      </w:r>
      <w:r w:rsidRPr="00E13C1A">
        <w:rPr>
          <w:rFonts w:ascii="Times New Roman" w:hAnsi="Times New Roman"/>
          <w:color w:val="000000"/>
          <w:sz w:val="28"/>
          <w:lang w:val="ru-RU"/>
        </w:rPr>
        <w:t>итературное чтение</w:t>
      </w:r>
      <w:r w:rsidRPr="00E13C1A">
        <w:rPr>
          <w:rFonts w:ascii="Times New Roman" w:hAnsi="Times New Roman"/>
          <w:color w:val="333333"/>
          <w:sz w:val="28"/>
          <w:lang w:val="ru-RU"/>
        </w:rPr>
        <w:t>»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связей с русским языком, учебным предметом </w:t>
      </w:r>
      <w:r w:rsidRPr="00E13C1A">
        <w:rPr>
          <w:rFonts w:ascii="Times New Roman" w:hAnsi="Times New Roman"/>
          <w:color w:val="333333"/>
          <w:sz w:val="28"/>
          <w:lang w:val="ru-RU"/>
        </w:rPr>
        <w:t>«</w:t>
      </w:r>
      <w:r w:rsidRPr="00E13C1A">
        <w:rPr>
          <w:rFonts w:ascii="Times New Roman" w:hAnsi="Times New Roman"/>
          <w:color w:val="000000"/>
          <w:sz w:val="28"/>
          <w:lang w:val="ru-RU"/>
        </w:rPr>
        <w:t>История</w:t>
      </w:r>
      <w:r w:rsidRPr="00E13C1A">
        <w:rPr>
          <w:rFonts w:ascii="Times New Roman" w:hAnsi="Times New Roman"/>
          <w:color w:val="333333"/>
          <w:sz w:val="28"/>
          <w:lang w:val="ru-RU"/>
        </w:rPr>
        <w:t>»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и учебными предметами </w:t>
      </w:r>
      <w:r w:rsidRPr="00E13C1A">
        <w:rPr>
          <w:rFonts w:ascii="Times New Roman" w:hAnsi="Times New Roman"/>
          <w:color w:val="333333"/>
          <w:sz w:val="28"/>
          <w:lang w:val="ru-RU"/>
        </w:rPr>
        <w:t>«</w:t>
      </w:r>
      <w:r w:rsidRPr="00E13C1A">
        <w:rPr>
          <w:rFonts w:ascii="Times New Roman" w:hAnsi="Times New Roman"/>
          <w:color w:val="000000"/>
          <w:sz w:val="28"/>
          <w:lang w:val="ru-RU"/>
        </w:rPr>
        <w:t>Изобразительное искусство</w:t>
      </w:r>
      <w:r w:rsidRPr="00E13C1A">
        <w:rPr>
          <w:rFonts w:ascii="Times New Roman" w:hAnsi="Times New Roman"/>
          <w:color w:val="333333"/>
          <w:sz w:val="28"/>
          <w:lang w:val="ru-RU"/>
        </w:rPr>
        <w:t>» и «Музыка»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E13C1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Цели изучения учебного предмета «Литература» на уровне основного общего образования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обучающихся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 литературы,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обучающихся системы знаний о литературе как искусстве слова, в том числе основных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теоретико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выделять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воспринимая чужую точку зрения и аргументированно отстаивая свою. 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731A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</w:t>
      </w:r>
      <w:r w:rsidR="00E13C1A" w:rsidRPr="00E13C1A">
        <w:rPr>
          <w:rFonts w:ascii="Times New Roman" w:hAnsi="Times New Roman"/>
          <w:color w:val="000000"/>
          <w:sz w:val="28"/>
          <w:lang w:val="ru-RU"/>
        </w:rPr>
        <w:t xml:space="preserve"> 6, 9 классах на изучение литературы отводится 3 часа в неделю, в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E13C1A" w:rsidRDefault="00E13C1A" w:rsidP="00731A64">
      <w:pPr>
        <w:spacing w:after="0" w:line="264" w:lineRule="auto"/>
        <w:ind w:left="120"/>
        <w:jc w:val="both"/>
        <w:rPr>
          <w:lang w:val="ru-RU"/>
        </w:rPr>
      </w:pPr>
      <w:bookmarkStart w:id="3" w:name="block-90575821"/>
      <w:bookmarkEnd w:id="0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CE19B5" w:rsidRPr="000F28A0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Поэмы. </w:t>
      </w:r>
      <w:r w:rsidRPr="000F28A0">
        <w:rPr>
          <w:rFonts w:ascii="Times New Roman" w:hAnsi="Times New Roman"/>
          <w:color w:val="000000"/>
          <w:sz w:val="28"/>
          <w:lang w:val="ru-RU"/>
        </w:rPr>
        <w:t xml:space="preserve">«Илиада», «Одиссея» (фрагменты).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4" w:name="2d1a2719-45ad-4395-a569-7b3d43745842"/>
      <w:r w:rsidRPr="00E13C1A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4"/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5" w:name="f7900e95-fc4b-4bc0-a061-48731519b6e7"/>
      <w:r w:rsidRPr="00E13C1A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</w:t>
      </w:r>
      <w:proofErr w:type="spellStart"/>
      <w:r w:rsidRPr="00E13C1A">
        <w:rPr>
          <w:rFonts w:ascii="Times New Roman" w:hAnsi="Times New Roman"/>
          <w:color w:val="333333"/>
          <w:sz w:val="28"/>
          <w:lang w:val="ru-RU"/>
        </w:rPr>
        <w:t>мати</w:t>
      </w:r>
      <w:proofErr w:type="spellEnd"/>
      <w:r w:rsidRPr="00E13C1A">
        <w:rPr>
          <w:rFonts w:ascii="Times New Roman" w:hAnsi="Times New Roman"/>
          <w:color w:val="333333"/>
          <w:sz w:val="28"/>
          <w:lang w:val="ru-RU"/>
        </w:rPr>
        <w:t xml:space="preserve"> зеленая дубровушка...» и другие. «Песнь о Роланде» (фрагменты), «Песнь о </w:t>
      </w:r>
      <w:proofErr w:type="spellStart"/>
      <w:r w:rsidRPr="00E13C1A">
        <w:rPr>
          <w:rFonts w:ascii="Times New Roman" w:hAnsi="Times New Roman"/>
          <w:color w:val="333333"/>
          <w:sz w:val="28"/>
          <w:lang w:val="ru-RU"/>
        </w:rPr>
        <w:t>Нибелунгах</w:t>
      </w:r>
      <w:proofErr w:type="spellEnd"/>
      <w:r w:rsidRPr="00E13C1A">
        <w:rPr>
          <w:rFonts w:ascii="Times New Roman" w:hAnsi="Times New Roman"/>
          <w:color w:val="333333"/>
          <w:sz w:val="28"/>
          <w:lang w:val="ru-RU"/>
        </w:rPr>
        <w:t xml:space="preserve">» (фрагменты). </w:t>
      </w:r>
      <w:bookmarkEnd w:id="5"/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«Повесть временных </w:t>
      </w:r>
      <w:proofErr w:type="gramStart"/>
      <w:r w:rsidRPr="00E13C1A">
        <w:rPr>
          <w:rFonts w:ascii="Times New Roman" w:hAnsi="Times New Roman"/>
          <w:b/>
          <w:color w:val="000000"/>
          <w:sz w:val="28"/>
          <w:lang w:val="ru-RU"/>
        </w:rPr>
        <w:t>лет»</w:t>
      </w:r>
      <w:bookmarkStart w:id="6" w:name="ad04843b-b512-47d3-b84b-e22df1580588"/>
      <w:r w:rsidRPr="00E13C1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E13C1A">
        <w:rPr>
          <w:rFonts w:ascii="Times New Roman" w:hAnsi="Times New Roman"/>
          <w:color w:val="000000"/>
          <w:sz w:val="28"/>
          <w:lang w:val="ru-RU"/>
        </w:rPr>
        <w:t>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6"/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E19B5" w:rsidRPr="00851C9B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582b55ee-e1e5-46d8-8c0a-755ec48e137e"/>
      <w:r w:rsidRPr="00E13C1A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7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1C9B">
        <w:rPr>
          <w:rFonts w:ascii="Times New Roman" w:hAnsi="Times New Roman"/>
          <w:color w:val="000000"/>
          <w:sz w:val="28"/>
          <w:lang w:val="ru-RU"/>
        </w:rPr>
        <w:t>Роман «Дубровский».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851C9B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51C9B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8" w:name="e979ff73-e74d-4b41-9daa-86d17094fc9b"/>
      <w:r w:rsidRPr="00851C9B">
        <w:rPr>
          <w:rFonts w:ascii="Times New Roman" w:hAnsi="Times New Roman"/>
          <w:color w:val="000000"/>
          <w:sz w:val="28"/>
          <w:lang w:val="ru-RU"/>
        </w:rPr>
        <w:t xml:space="preserve">(не менее трёх). </w:t>
      </w:r>
      <w:r w:rsidRPr="00E13C1A">
        <w:rPr>
          <w:rFonts w:ascii="Times New Roman" w:hAnsi="Times New Roman"/>
          <w:color w:val="000000"/>
          <w:sz w:val="28"/>
          <w:lang w:val="ru-RU"/>
        </w:rPr>
        <w:t>«Три пальмы», «Листок», «Утёс» и другие.</w:t>
      </w:r>
      <w:bookmarkEnd w:id="8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9" w:name="9aa6636f-e65a-485c-aff8-0cee29fb09d5"/>
      <w:r w:rsidRPr="00E13C1A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9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10" w:name="c36fcc5a-2cdd-400a-b3ee-0e5071a59ee1"/>
      <w:r w:rsidRPr="00E13C1A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10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1" w:name="e75d9245-73fc-447a-aaf6-d7ac09f2bf3a"/>
      <w:r w:rsidRPr="00E13C1A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11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Бежин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луг».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12" w:name="977de391-a0ab-47d0-b055-bb99283dc920"/>
      <w:r w:rsidRPr="00E13C1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12"/>
      <w:r w:rsidRPr="00E13C1A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13" w:name="5ccd7dea-76bb-435c-9fae-1b74ca2890ed"/>
      <w:r w:rsidRPr="00E13C1A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13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E13C1A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14" w:name="1a89c352-1e28-490d-a532-18fd47b8e1fa"/>
      <w:r w:rsidRPr="00E13C1A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14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Берггольц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, В.С. Высоцкого, Ю.П.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, Д.С. Самойлова и других. </w:t>
      </w:r>
      <w:r w:rsidRPr="00E13C1A">
        <w:rPr>
          <w:sz w:val="28"/>
          <w:lang w:val="ru-RU"/>
        </w:rPr>
        <w:br/>
      </w:r>
      <w:bookmarkStart w:id="15" w:name="5118f498-9661-45e8-9924-bef67bfbf524"/>
      <w:bookmarkEnd w:id="15"/>
    </w:p>
    <w:p w:rsidR="00CE19B5" w:rsidRPr="00E13C1A" w:rsidRDefault="00E13C1A">
      <w:pPr>
        <w:spacing w:after="0" w:line="264" w:lineRule="auto"/>
        <w:ind w:firstLine="600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</w:t>
      </w:r>
      <w:proofErr w:type="gramStart"/>
      <w:r w:rsidRPr="00E13C1A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, Б.Л. Васильев «Экспонат №...», Б.П. Екимов «Ночь исцеления», Э.Н.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Веркин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«Облачный полк» (главы) и другие. </w:t>
      </w:r>
      <w:r w:rsidRPr="00E13C1A">
        <w:rPr>
          <w:sz w:val="28"/>
          <w:lang w:val="ru-RU"/>
        </w:rPr>
        <w:br/>
      </w:r>
      <w:bookmarkStart w:id="16" w:name="a35f0a0b-d9a0-4ac9-afd6-3c0ec32f1224"/>
      <w:bookmarkEnd w:id="16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CE19B5" w:rsidRPr="000F28A0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17" w:name="7f695bb6-7ce9-46a5-96af-f43597f5f296"/>
      <w:r w:rsidRPr="00E13C1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Р. И.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Фраерман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. «Дикая собака Динго, или Повесть о первой любви»; Ю. И. Коваль. </w:t>
      </w:r>
      <w:r w:rsidRPr="000F28A0">
        <w:rPr>
          <w:rFonts w:ascii="Times New Roman" w:hAnsi="Times New Roman"/>
          <w:color w:val="000000"/>
          <w:sz w:val="28"/>
          <w:lang w:val="ru-RU"/>
        </w:rPr>
        <w:t>«Самая лёгкая лодка в мире» и другие.</w:t>
      </w:r>
      <w:bookmarkEnd w:id="17"/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современных отечественных </w:t>
      </w:r>
      <w:proofErr w:type="gramStart"/>
      <w:r w:rsidRPr="00E13C1A">
        <w:rPr>
          <w:rFonts w:ascii="Times New Roman" w:hAnsi="Times New Roman"/>
          <w:b/>
          <w:color w:val="000000"/>
          <w:sz w:val="28"/>
          <w:lang w:val="ru-RU"/>
        </w:rPr>
        <w:t>писателей-фантастов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99ff4dfc-6077-4b1d-979a-efd5d464e2ea"/>
      <w:r w:rsidRPr="00E13C1A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, К. Булычев «Сто лет тому вперед» и другие. </w:t>
      </w:r>
      <w:bookmarkEnd w:id="18"/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9" w:name="8c6e542d-3297-4f00-9d18-f11cc02b5c2a"/>
      <w:r w:rsidRPr="00E13C1A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19"/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20" w:name="c11c39d0-823d-48a6-b780-3c956bde3174"/>
      <w:r w:rsidRPr="00E13C1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0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21" w:name="401c2012-d122-4b9b-86de-93f36659c25d"/>
      <w:r w:rsidRPr="00E13C1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1"/>
    </w:p>
    <w:p w:rsidR="00CE19B5" w:rsidRPr="000F28A0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2" w:name="e9c8f8f3-f048-4763-af7b-4a65b4f5147c"/>
      <w:r w:rsidRPr="00E13C1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Ж. Верн. «Дети капитана Гранта» (главы по выбору). Х. Ли. </w:t>
      </w:r>
      <w:r w:rsidRPr="000F28A0">
        <w:rPr>
          <w:rFonts w:ascii="Times New Roman" w:hAnsi="Times New Roman"/>
          <w:color w:val="000000"/>
          <w:sz w:val="28"/>
          <w:lang w:val="ru-RU"/>
        </w:rPr>
        <w:t>«Убить пересмешника» (главы по выбору) и другие.</w:t>
      </w:r>
      <w:bookmarkEnd w:id="22"/>
    </w:p>
    <w:p w:rsidR="00CE19B5" w:rsidRPr="000F28A0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3" w:name="985594a0-fcf7-4207-a4d1-f380ff5738df"/>
      <w:r w:rsidRPr="00E13C1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23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b5c3fe8-b2de-4b56-86d3-e3754f0ba265"/>
      <w:r w:rsidRPr="00E13C1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Например, «Моцарт и Сальери», «Каменный гость». </w:t>
      </w:r>
      <w:bookmarkEnd w:id="24"/>
      <w:r w:rsidRPr="00E13C1A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CE19B5" w:rsidRPr="00851C9B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1749eea8-4a2b-4b41-b15d-2fbade426127"/>
      <w:r w:rsidRPr="00E13C1A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25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51C9B">
        <w:rPr>
          <w:rFonts w:ascii="Times New Roman" w:hAnsi="Times New Roman"/>
          <w:color w:val="000000"/>
          <w:sz w:val="28"/>
          <w:lang w:val="ru-RU"/>
        </w:rPr>
        <w:t xml:space="preserve">Поэма «Мцыри».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851C9B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51C9B">
        <w:rPr>
          <w:rFonts w:ascii="Times New Roman" w:hAnsi="Times New Roman"/>
          <w:color w:val="000000"/>
          <w:sz w:val="28"/>
          <w:lang w:val="ru-RU"/>
        </w:rPr>
        <w:t xml:space="preserve">Повесть «Шинель».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Комедия «Ревизор».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26" w:name="fabf9287-55ad-4e60-84d5-add7a98c2934"/>
      <w:r w:rsidRPr="00E13C1A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26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27" w:name="d4361b3a-67eb-4f10-a5c6-46aeb46ddd0f"/>
      <w:r w:rsidRPr="00E13C1A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27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28" w:name="1cb9fa85-1479-480f-ac52-31806803cd56"/>
      <w:r w:rsidRPr="00E13C1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28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9" w:name="2d584d74-2b44-43c1-bb1d-41138fc1bfb5"/>
      <w:r w:rsidRPr="00E13C1A">
        <w:rPr>
          <w:rFonts w:ascii="Times New Roman" w:hAnsi="Times New Roman"/>
          <w:color w:val="000000"/>
          <w:sz w:val="28"/>
          <w:lang w:val="ru-RU"/>
        </w:rPr>
        <w:t xml:space="preserve">(не менее двух по выбору). Например, произведения И. С.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Шмелёва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, М. А. Осоргина, В. В. Набокова, Н. Тэффи, А. Т. Аверченко и другие.</w:t>
      </w:r>
      <w:bookmarkEnd w:id="29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0" w:name="ef531e3a-0507-4076-89cb-456c64cbca56"/>
      <w:r w:rsidRPr="00E13C1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30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13C1A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Поэма «Василий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Тёркин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31" w:name="bf7bc9e4-c459-4e44-8cf4-6440f472144b"/>
      <w:r w:rsidRPr="00E13C1A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31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E13C1A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Матрёнин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двор».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E13C1A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E13C1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E13C1A">
        <w:rPr>
          <w:sz w:val="28"/>
          <w:lang w:val="ru-RU"/>
        </w:rPr>
        <w:br/>
      </w:r>
      <w:bookmarkStart w:id="32" w:name="464a1461-dc27-4c8e-855e-7a4d0048dab5"/>
      <w:bookmarkEnd w:id="32"/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E13C1A">
        <w:rPr>
          <w:sz w:val="28"/>
          <w:lang w:val="ru-RU"/>
        </w:rPr>
        <w:br/>
      </w:r>
      <w:bookmarkStart w:id="33" w:name="adb853ee-930d-4a27-923a-b9cb0245de5e"/>
      <w:bookmarkEnd w:id="33"/>
    </w:p>
    <w:p w:rsidR="00CE19B5" w:rsidRPr="00E13C1A" w:rsidRDefault="00E13C1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 У. Шекспир.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34" w:name="0d55d6d3-7190-4389-8070-261d3434d548"/>
      <w:r w:rsidRPr="00E13C1A">
        <w:rPr>
          <w:rFonts w:ascii="Times New Roman" w:hAnsi="Times New Roman"/>
          <w:color w:val="000000"/>
          <w:sz w:val="28"/>
          <w:lang w:val="ru-RU"/>
        </w:rPr>
        <w:t>(один-два по выбору). Например, № 66 «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Измучась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всем, я умереть хочу…», № 130 «Её глаза на звёзды не похожи…» и другие. </w:t>
      </w:r>
      <w:bookmarkEnd w:id="34"/>
      <w:r w:rsidRPr="00E13C1A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35" w:name="b53ea1d5-9b20-4ab2-824f-f7ee2f330726"/>
      <w:r w:rsidRPr="00E13C1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35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36" w:name="0d430c7d-1e84-4c15-8128-09b5a0ae5b8e"/>
      <w:r w:rsidRPr="00E13C1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36"/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Елисаветы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Петровны 1747 года» и другие стихотворения </w:t>
      </w:r>
      <w:bookmarkStart w:id="37" w:name="e8b587e6-2f8c-4690-a635-22bb3cee08ae"/>
      <w:r w:rsidRPr="00E13C1A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37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8" w:name="8ca8cc5e-b57b-4292-a0a2-4d5e99a37fc7"/>
      <w:r w:rsidRPr="00E13C1A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38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39" w:name="7eb282c3-f5ef-4e9f-86b2-734492601833"/>
      <w:r w:rsidRPr="00E13C1A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39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40" w:name="d3f3009b-2bf2-4457-85cc-996248170bfd"/>
      <w:r w:rsidRPr="00E13C1A">
        <w:rPr>
          <w:rFonts w:ascii="Times New Roman" w:hAnsi="Times New Roman"/>
          <w:color w:val="000000"/>
          <w:sz w:val="28"/>
          <w:lang w:val="ru-RU"/>
        </w:rPr>
        <w:t xml:space="preserve">К. Н. Батюшков, А. А.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Дельвиг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, Н. М. Языков, Е. А. Баратынский (не менее трёх стихотворений по выбору).</w:t>
      </w:r>
      <w:bookmarkEnd w:id="40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41" w:name="0b2f85f8-e824-4e61-a1ac-4efc7fb78a2f"/>
      <w:r w:rsidRPr="00E13C1A"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улиц шумных…», «…Вновь я посетил…», «Из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Пиндемонти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41"/>
      <w:r w:rsidRPr="00E13C1A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42" w:name="87a51fa3-c568-4583-a18a-174135483b9d"/>
      <w:r w:rsidRPr="00E13C1A">
        <w:rPr>
          <w:rFonts w:ascii="Times New Roman" w:hAnsi="Times New Roman"/>
          <w:color w:val="000000"/>
          <w:sz w:val="28"/>
          <w:lang w:val="ru-RU"/>
        </w:rPr>
        <w:t xml:space="preserve"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Дагестана…»), «Я жить хочу, хочу печали…» и другие.</w:t>
      </w:r>
      <w:bookmarkEnd w:id="42"/>
      <w:r w:rsidRPr="00E13C1A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43" w:name="131db750-5e26-42b5-b0b5-6f68058ef787"/>
      <w:r w:rsidRPr="00E13C1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43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44" w:name="50dcaf75-7eb3-4058-9b14-0313c9277b2d"/>
      <w:r w:rsidRPr="00E13C1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44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45" w:name="0b3534b6-8dfe-4b28-9993-091faed66786"/>
      <w:r w:rsidRPr="00E13C1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45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6" w:name="e19cbdea-f76d-4b99-b400-83b11ad6923d"/>
      <w:r w:rsidRPr="00E13C1A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46"/>
      <w:r w:rsidRPr="00E13C1A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47" w:name="e2190f02-8aec-4529-8d6c-41c65b65ca2e"/>
      <w:r w:rsidRPr="00E13C1A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47"/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E13C1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8" w:name="2ccf1dde-3592-470f-89fb-4ebac1d8e3cf"/>
      <w:r w:rsidRPr="00E13C1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48"/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bookmarkStart w:id="49" w:name="block-90575818"/>
      <w:bookmarkEnd w:id="3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обучающимися следующих личностных,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CE19B5" w:rsidRPr="00E13C1A" w:rsidRDefault="00E13C1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; помощь людям, нуждающимся в ней).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CE19B5" w:rsidRPr="00E13C1A" w:rsidRDefault="00E1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CE19B5" w:rsidRPr="00E13C1A" w:rsidRDefault="00E13C1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CE19B5" w:rsidRPr="00E13C1A" w:rsidRDefault="00E1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CE19B5" w:rsidRPr="00E13C1A" w:rsidRDefault="00E13C1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CE19B5" w:rsidRPr="00E13C1A" w:rsidRDefault="00E1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CE19B5" w:rsidRPr="00E13C1A" w:rsidRDefault="00E1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CE19B5" w:rsidRPr="00E13C1A" w:rsidRDefault="00E13C1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CE19B5" w:rsidRPr="00E13C1A" w:rsidRDefault="00E13C1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CE19B5" w:rsidRPr="00E13C1A" w:rsidRDefault="00E1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CE19B5" w:rsidRPr="00E13C1A" w:rsidRDefault="00E1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CE19B5" w:rsidRPr="00E13C1A" w:rsidRDefault="00E1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CE19B5" w:rsidRPr="00E13C1A" w:rsidRDefault="00E1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CE19B5" w:rsidRPr="00E13C1A" w:rsidRDefault="00E13C1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CE19B5" w:rsidRPr="00E13C1A" w:rsidRDefault="00E13C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CE19B5" w:rsidRPr="00E13C1A" w:rsidRDefault="00E13C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CE19B5" w:rsidRPr="00E13C1A" w:rsidRDefault="00E13C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CE19B5" w:rsidRPr="00E13C1A" w:rsidRDefault="00E13C1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Default="00E13C1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CE19B5" w:rsidRPr="00E13C1A" w:rsidRDefault="00E13C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CE19B5" w:rsidRPr="00E13C1A" w:rsidRDefault="00E13C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CE19B5" w:rsidRPr="00E13C1A" w:rsidRDefault="00E13C1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CE19B5" w:rsidRPr="00E13C1A" w:rsidRDefault="00E13C1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CE19B5" w:rsidRPr="00E13C1A" w:rsidRDefault="00E13C1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CE19B5" w:rsidRDefault="00E13C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CE19B5" w:rsidRPr="00E13C1A" w:rsidRDefault="00E13C1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CE19B5" w:rsidRDefault="00E13C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CE19B5" w:rsidRPr="00E13C1A" w:rsidRDefault="00E13C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CE19B5" w:rsidRPr="00E13C1A" w:rsidRDefault="00E13C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E19B5" w:rsidRPr="00E13C1A" w:rsidRDefault="00E13C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CE19B5" w:rsidRPr="00E13C1A" w:rsidRDefault="00E13C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CE19B5" w:rsidRPr="00E13C1A" w:rsidRDefault="00E13C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CE19B5" w:rsidRPr="00E13C1A" w:rsidRDefault="00E13C1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E19B5" w:rsidRDefault="00E13C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CE19B5" w:rsidRPr="00E13C1A" w:rsidRDefault="00E13C1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CE19B5" w:rsidRPr="00E13C1A" w:rsidRDefault="00E13C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CE19B5" w:rsidRPr="00E13C1A" w:rsidRDefault="00E13C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E19B5" w:rsidRPr="00E13C1A" w:rsidRDefault="00E13C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E19B5" w:rsidRPr="00E13C1A" w:rsidRDefault="00E13C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CE19B5" w:rsidRPr="00E13C1A" w:rsidRDefault="00E13C1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E19B5" w:rsidRDefault="00E13C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CE19B5" w:rsidRPr="00E13C1A" w:rsidRDefault="00E13C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E19B5" w:rsidRPr="00E13C1A" w:rsidRDefault="00E13C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CE19B5" w:rsidRPr="00E13C1A" w:rsidRDefault="00E13C1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CE19B5" w:rsidRDefault="00E13C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CE19B5" w:rsidRPr="00E13C1A" w:rsidRDefault="00E13C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E19B5" w:rsidRPr="00E13C1A" w:rsidRDefault="00E13C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CE19B5" w:rsidRPr="00E13C1A" w:rsidRDefault="00E13C1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CE19B5" w:rsidRDefault="00E13C1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E19B5" w:rsidRPr="00E13C1A" w:rsidRDefault="00E13C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CE19B5" w:rsidRPr="00E13C1A" w:rsidRDefault="00E13C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CE19B5" w:rsidRPr="00E13C1A" w:rsidRDefault="00E13C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CE19B5" w:rsidRPr="00E13C1A" w:rsidRDefault="00E13C1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CE19B5" w:rsidRPr="00E13C1A" w:rsidRDefault="00E13C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CE19B5" w:rsidRPr="00E13C1A" w:rsidRDefault="00E13C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CE19B5" w:rsidRPr="00E13C1A" w:rsidRDefault="00E13C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CE19B5" w:rsidRPr="00E13C1A" w:rsidRDefault="00E13C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CE19B5" w:rsidRPr="00E13C1A" w:rsidRDefault="00E13C1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CE19B5" w:rsidRPr="00851C9B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</w:r>
      <w:r w:rsidRPr="00851C9B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включенных в федеральный перечень.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CE19B5" w:rsidRPr="00E13C1A" w:rsidRDefault="00E13C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CE19B5" w:rsidRPr="00E13C1A" w:rsidRDefault="00E13C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CE19B5" w:rsidRPr="00E13C1A" w:rsidRDefault="00E13C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CE19B5" w:rsidRPr="00E13C1A" w:rsidRDefault="00E13C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родо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-жанровую специфику изученного художественного произведения;</w:t>
      </w:r>
    </w:p>
    <w:p w:rsidR="00CE19B5" w:rsidRPr="00E13C1A" w:rsidRDefault="00E13C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CE19B5" w:rsidRPr="00E13C1A" w:rsidRDefault="00E13C1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CE19B5" w:rsidRPr="00851C9B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</w:r>
      <w:r w:rsidRPr="00851C9B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интернет-ресурсов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, в том числе за счёт произведений современной литературы;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left="120"/>
        <w:jc w:val="both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E19B5" w:rsidRPr="00E13C1A" w:rsidRDefault="00CE19B5">
      <w:pPr>
        <w:spacing w:after="0" w:line="264" w:lineRule="auto"/>
        <w:ind w:left="120"/>
        <w:jc w:val="both"/>
        <w:rPr>
          <w:lang w:val="ru-RU"/>
        </w:rPr>
      </w:pP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писателя, определять их художественные функции, выявляя особенности авторского языка и стиля;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родо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-жанровую </w:t>
      </w: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специфику изученного и самостоятельно прочитанного художественного произведения;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внутритекстовых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CE19B5" w:rsidRPr="00E13C1A" w:rsidRDefault="00E13C1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CE19B5" w:rsidRPr="00851C9B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</w:r>
      <w:r w:rsidRPr="00851C9B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lastRenderedPageBreak/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интернет-ресурсов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>, в том числе за счёт произведений современной литературы;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CE19B5" w:rsidRPr="00E13C1A" w:rsidRDefault="00E13C1A">
      <w:pPr>
        <w:spacing w:after="0" w:line="264" w:lineRule="auto"/>
        <w:ind w:firstLine="600"/>
        <w:jc w:val="both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623697" w:rsidRDefault="00E13C1A" w:rsidP="00623697">
      <w:pPr>
        <w:spacing w:after="0"/>
        <w:ind w:left="120"/>
        <w:rPr>
          <w:lang w:val="ru-RU"/>
        </w:rPr>
        <w:sectPr w:rsidR="00CE19B5" w:rsidRPr="0062369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0" w:name="block-90575819"/>
      <w:bookmarkEnd w:id="49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E19B5" w:rsidRDefault="00E13C1A" w:rsidP="00623697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575"/>
      </w:tblGrid>
      <w:tr w:rsidR="00CE19B5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Илиада»,«Одиссея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мати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зеленая </w:t>
            </w:r>
            <w:proofErr w:type="spellStart"/>
            <w:proofErr w:type="gram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добровушка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....</w:t>
            </w:r>
            <w:proofErr w:type="gram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и другие. «Песнь о Роланде» (фрагменты), «Песнь о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Нибелунгах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 w:rsidRPr="00851C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«Песнь о вещем Олеге», «Зимняя дорога», «Узник», «Туча»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Дубровский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не менее двух). 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 w:rsidRPr="00851C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Например, «Толстый и тонкий»,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С.А. Есенина, В.В. Маяковского, 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О.Ф.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В.С. Высоцкого, Ю.П.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</w:t>
            </w:r>
            <w:proofErr w:type="gram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</w:t>
            </w:r>
            <w:proofErr w:type="gram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Б.Л. Васильев. «Экспонат №»; Б.П. Екимов. «Ночь исцеления»; Э.Н.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Веркин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0F28A0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</w:t>
            </w:r>
            <w:proofErr w:type="gram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Ж. Верн. «Дети капитана Гранта» (главы по выбору); Х. Ли. </w:t>
            </w:r>
            <w:r w:rsidRPr="000F28A0">
              <w:rPr>
                <w:rFonts w:ascii="Times New Roman" w:hAnsi="Times New Roman"/>
                <w:color w:val="000000"/>
                <w:sz w:val="24"/>
                <w:lang w:val="ru-RU"/>
              </w:rPr>
              <w:t>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0F2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</w:tbl>
    <w:p w:rsidR="00CE19B5" w:rsidRPr="00623697" w:rsidRDefault="00CE19B5">
      <w:pPr>
        <w:rPr>
          <w:lang w:val="ru-RU"/>
        </w:rPr>
        <w:sectPr w:rsidR="00CE19B5" w:rsidRPr="006236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Default="00E13C1A" w:rsidP="00623697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CE19B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XVIII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 w:rsidRPr="00851C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</w:t>
            </w:r>
            <w:proofErr w:type="spellStart"/>
            <w:proofErr w:type="gram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Например,«</w:t>
            </w:r>
            <w:proofErr w:type="gram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Моцарт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Сальери», «Каменный гость». 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двух).Например, «Я не хочу, чтоб свет узнал…», «Из-под таинственной, холодной полумаски…», «Нищий» и др.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 w:rsidRPr="00851C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Повести (одна по выбору). Например,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Ася»,«Первая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 w:rsidRPr="00851C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выбору).Например, произведения И. С.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Шмелёва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эпоха».Например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стихотворения В.В. Маяковского, М.И. Цветаевой, А.А. Ахматовой, О.Э. 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 w:rsidRPr="00851C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Матрёнин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Сонеты (один-два по выбору). Например, № 66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Измучась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всем, я умереть хочу…», № 130 «Её глаза на звёзды не похожи…»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Трагедия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Ромео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Джульетта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</w:tbl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Default="00E13C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E19B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XVIII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Елисаветы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 w:rsidRPr="00851C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Батюшков, А.А.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Дельвиг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Н.М.Языков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«...Вновь я посетил…», «Из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Пиндемонти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всадник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Евгений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Онегин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блистает мой кинжал…»), «Пророк», «Родина», «Смерть Поэта», «Сон» («В полдневный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</w:tbl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Default="00E13C1A">
      <w:pPr>
        <w:spacing w:after="0"/>
        <w:ind w:left="120"/>
      </w:pPr>
      <w:bookmarkStart w:id="51" w:name="block-90575820"/>
      <w:bookmarkEnd w:id="5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E19B5" w:rsidRPr="00623697" w:rsidRDefault="00CE19B5" w:rsidP="00623697">
      <w:pPr>
        <w:spacing w:after="0"/>
        <w:rPr>
          <w:lang w:val="ru-RU"/>
        </w:rPr>
        <w:sectPr w:rsidR="00CE19B5" w:rsidRPr="006236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Default="00E13C1A" w:rsidP="00623697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4515"/>
        <w:gridCol w:w="1238"/>
        <w:gridCol w:w="1841"/>
        <w:gridCol w:w="1910"/>
        <w:gridCol w:w="1347"/>
        <w:gridCol w:w="2221"/>
      </w:tblGrid>
      <w:tr w:rsidR="00CE19B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Гомер. Поэма «Одиссея» (фрагменты). 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Тематика русских былин. Традиции в изображении богатырей. Былина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Вольга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Микула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Селянинович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богатыри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мати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зеленая дубровушка...».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мира. «Песнь о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Нибелунгах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(фрагменты). Тематика, система образов, 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мировой литературе. Баллады Ф. Шиллера «Кубок», «Перчатка» Сюжетное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«Фольклор». Отражение фольклорных 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«Зимняя дорога», «Туча» и другие. 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Стихотворение «Узник». 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0F28A0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Противостояние Владимира и Троекурова. </w:t>
            </w:r>
            <w:r w:rsidRPr="000F28A0">
              <w:rPr>
                <w:rFonts w:ascii="Times New Roman" w:hAnsi="Times New Roman"/>
                <w:color w:val="000000"/>
                <w:sz w:val="24"/>
                <w:lang w:val="ru-RU"/>
              </w:rPr>
              <w:t>Роль 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0F2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сочинению по роману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Любимое произведение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(не менее двух). 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первоначальной…», «С поляны коршун поднялся…».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берёзы…», «Я пришел к тебе с приветом…» 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«Я пришёл к тебе с приветом…», «Учись у них — у дуба, у берёзы…». Своеобразие художественного 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А.В. Кольцова, Ф.И. Тютчева, А.А. 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И.С. Тургенев. Сборник рассказов «Записки охотника». Рассказ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луг». Образы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И.С. Тургенева,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Н.С.Лескова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(главы). 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(главы). 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Л.Н. Толстой. Повесть «Детство» (главы). Образы Карла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Иваныча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Натальи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Савишны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«Толстый и тонкий», «Смерть чиновника», «Хамелеон».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маленького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 «Хамелеон». Юмор, ирония, источники 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доктор». Тема 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доктор». 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А.И. Куприн. Рассказ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С.А.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В.С. Высоцкого, Ю.П.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Д.С. Самойлова.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В.С. Высоцкого, Ю.П.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Д.С. Самойлова.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В.С. Высоцкого, Ю.П.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Д.С. Самойлова.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два произведения по выбору. Например, Б. Л. Васильев. «Экспонат №...»; Б. П. Екимов. «Ночь исцеления», Э.Н.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Веркин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особености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французского». 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французского».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французского». 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произведений.не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Фраерман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. «Дикая собака Динго, или Повесть о первой любви». 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Повесть «Самая лёгкая лодка в мире».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Булычев «Сто лет тому вперед».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выбору). 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выбору).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выбору). 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выбору).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выбору). 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выбору). 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Дж. Свифт. «Путешествия Гулливера» (главы по выбору). 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Ж. Верн. Роман «Дети капитана Гранта» (главы по выбору). 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Сюжет, композиция. Образ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Х. Ли. Роман «Убить пересмешника» (главы по выбору). 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Х. 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рекомендуемой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</w:tbl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Default="00E13C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4474"/>
        <w:gridCol w:w="1265"/>
        <w:gridCol w:w="1841"/>
        <w:gridCol w:w="1910"/>
        <w:gridCol w:w="1347"/>
        <w:gridCol w:w="2221"/>
      </w:tblGrid>
      <w:tr w:rsidR="00CE19B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Жанровые особенности житийной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литератры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«Житие Сергия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Радонежкского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», «Житие протопопа Аввакума, им самим написанное»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Недоросль</w:t>
            </w:r>
            <w:proofErr w:type="gram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».Тематика</w:t>
            </w:r>
            <w:proofErr w:type="spellEnd"/>
            <w:proofErr w:type="gram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социально-нравственная проблематика комедии.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 Способы создания сатирических персонажей в комедии, их речевая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комедии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тематика и проблематика,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тема семьи и женские образы. 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«Капитанская дочка»: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одиночества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Поэма «Мцыри»: художественное своеобразие. Поэма «Мцыри»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социально-нравственная проблематика. 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Резизор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»: история создания. 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Резизор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Образ Хлестакова.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хлестаковщина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Резизор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Резизор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Резизор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 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Шмелёва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М.А. Осоргина, В.В. Набокова, Н. Тэффи, А.Т. Аверченко и других.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Шмелёва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М.А. Осоргина, В.В. Набокова,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Н.Тэффи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А.Т. Аверченко и других.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писателей русского зарубежья (не менее двух по выбору). Например,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И.С.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Шмелёва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М.А. Осоргина, В.В. Набокова,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Н.Тэффи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А.Т. Аверченко и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В.В. Маяковского, М.И. Цветаевой, А.А Ахматовой, О.Э. Мандельштама, Б.Л. Пастернака и других.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В.В.Маяковского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М.И. Цветаевой, А.А. Ахматовой, О.Э. Мандельштама, Б.Л. Пастернака и других.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«Собачье сердце»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Фантастическое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 (главы «Переправа», «Гармонь», «Два солдата», «Поединок» и другие).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 (главы «Переправа», «Гармонь», «Два солдата», «Поединок» и другие). 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 (главы «Переправа», «Гармонь», «Два солдата», «Поединок» и другие). 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характер». 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История создания. Особенности жанра, сюжет и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манера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Матрёнин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двор». История создания. Тематика и проблематика.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Матрёнин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двор». Образ Матрёны, способы создания характера героини.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рассказчика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851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(не менее двух).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произведения В.П. Астафьева, Ю.В. Бондарева, Б.П. Екимова, Е.И. Носова, А.Н. и Б.Н. Стругацких, В.Ф. Тендрякова и других.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851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(не менее двух).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произведения В.П. Астафьева, Ю.В. Бондарева, Б.П. Екимова, Е.И. Носова, А.Н. и Б.Н. Стругацких, В.Ф. Тендрякова и других.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Сонеты (один-два по выбору). Например, № 66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Измучась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всем, я умереть хочу…», № 130 «Её глаза на звёзды не похожи…»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</w:tbl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Default="00E13C1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4549"/>
        <w:gridCol w:w="1224"/>
        <w:gridCol w:w="1841"/>
        <w:gridCol w:w="1910"/>
        <w:gridCol w:w="1347"/>
        <w:gridCol w:w="2221"/>
      </w:tblGrid>
      <w:tr w:rsidR="00CE19B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19B5" w:rsidRDefault="00CE19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19B5" w:rsidRDefault="00CE19B5"/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Елисаветы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Петровны 1747 года». 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Императрицы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Елисаветы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Петровны 1747 года» и другие стихотворения. 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Стихотворения. «Властителям и судиям». Традиции и новаторство в поэзии Г.Р. Державина.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«Мои любимые книги».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Черты романтизма в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лирике В.А. Жуковского. Понятие о балладе, его особенности. 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Жизнь и 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Фамусовская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«Горе от ума». Открытость финала пьесы, его нравственно-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филосовское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 Батюшков, А.А.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Дельвиг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К.Н. Батюшков, А.А.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Дельвиг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Жизнь и творчество. 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Любовная лирика: «К***» («Я помню чудное мгновенье...»), «Я вас любил; любовь ещё, быть может…»,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Стихотворения «Осень» (отрывок), «Я памятник себе воздвиг нерукотворный…»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поэзии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«Каменноостровский цикл»: «Отцы пустынники и жены непорочны…», «Из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Пиндемонти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в стихах «Евгений Онегин» как энциклопедия русской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Евгений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Онегин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критике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Лермонтов.Тема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назначения поэта и поэзии.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Смерть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Тема родины в лирике поэта. 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Тема, идея, проблематика.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Своеобразние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Значение 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времени». 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Актуальность стихотворений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Например, «Бог» Г.Р. Державина, «Клеветникам России» А.С. Пушкина, «К славянам» Ф.И. Тютчева, «К не нашим» Н.М. Языкова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851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жанра и композиции комедии.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851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поэта. Пороки человечества и наказание за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851C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любви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трагедии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</w:t>
            </w:r>
            <w:proofErr w:type="spellStart"/>
            <w:proofErr w:type="gram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Например,«</w:t>
            </w:r>
            <w:proofErr w:type="gram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Душа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мрачна. Скорей, певец, скорей!..», «Прощание Наполеона»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Байронический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Гофмана, В. Гюго, В. Скотта.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E19B5" w:rsidRDefault="00CE19B5">
            <w:pPr>
              <w:spacing w:after="0"/>
              <w:ind w:left="135"/>
            </w:pPr>
          </w:p>
        </w:tc>
      </w:tr>
      <w:tr w:rsidR="00CE19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19B5" w:rsidRDefault="00CE19B5"/>
        </w:tc>
      </w:tr>
    </w:tbl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Default="00CE19B5">
      <w:pPr>
        <w:sectPr w:rsidR="00CE19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19B5" w:rsidRPr="00E13C1A" w:rsidRDefault="00E13C1A" w:rsidP="00623697">
      <w:pPr>
        <w:spacing w:before="199" w:after="199" w:line="336" w:lineRule="auto"/>
        <w:ind w:left="120"/>
        <w:jc w:val="both"/>
        <w:rPr>
          <w:lang w:val="ru-RU"/>
        </w:rPr>
      </w:pPr>
      <w:bookmarkStart w:id="52" w:name="block-90575822"/>
      <w:bookmarkEnd w:id="51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E19B5" w:rsidRDefault="00E13C1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E19B5" w:rsidRDefault="00CE19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литературы как вида словесного искусства, отличать художественный текст от текста научного, делового, публицистического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элементарный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главную мысль произведения, основные вопросы, поднятые автором, указывать родовую и жанровую принадлежность 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особенности языка художественного произведения, поэтической и прозаической речи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 послание), форма и содержание литературного произведения; тема, идея, проблематика,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героя, портрет, пейзаж, художественная деталь, юмор, ирония, эпитет, метафора, сравнение, олицетворение, гипербола; антитеза, аллегория, стихотворный метр (хорей, ямб), ритм, рифма, строфа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CE19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both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давать аргументированную оценку прочитанному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100 слов), писать сочинение-рассуждение по заданной теме с использованием прочитанных произведений, аннотаций, отзывов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CE19B5" w:rsidRPr="00E13C1A" w:rsidRDefault="00CE19B5" w:rsidP="00623697">
      <w:pPr>
        <w:spacing w:after="0"/>
        <w:rPr>
          <w:lang w:val="ru-RU"/>
        </w:rPr>
      </w:pPr>
    </w:p>
    <w:p w:rsidR="00CE19B5" w:rsidRDefault="00E13C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E19B5" w:rsidRDefault="00CE19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обучающихся);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стихотворный метр (хорей, ямб, дактиль, амфибрахий, анапест), ритм, рифма, строфа; афоризм)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выделять в произведениях элементы художественной формы и обнаруживать связи между ними, определять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родо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-жанровую специфику изученного художественного произведения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CE19B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both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11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CE19B5" w:rsidRPr="00851C9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числа верифицированных электронных ресурсов, включённых в федеральный перечень </w:t>
            </w:r>
          </w:p>
        </w:tc>
      </w:tr>
    </w:tbl>
    <w:p w:rsidR="00CE19B5" w:rsidRPr="00E13C1A" w:rsidRDefault="00CE19B5">
      <w:pPr>
        <w:spacing w:after="0"/>
        <w:ind w:left="120"/>
        <w:rPr>
          <w:lang w:val="ru-RU"/>
        </w:rPr>
      </w:pPr>
    </w:p>
    <w:p w:rsidR="00CE19B5" w:rsidRDefault="00E13C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E19B5" w:rsidRDefault="00CE19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35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обучающихся),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проблематика,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образов,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связь между важнейшими фактами биографии писателей (в том числе А.С. Грибоедова, А.С. Пушкина, М.Ю. Лермонтова, Н.В. Гоголя) и особенностями исторической эпохи, авторского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мировоззрения, проблематики произведений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выделять в произведениях элементы художественной формы и обнаруживать связи между ними; определять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родо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-жанровую специфику изученного и самостоятельно прочитанного художественного произведения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произведения, их фрагменты (с учётом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внутритекстовых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</w:t>
            </w:r>
          </w:p>
        </w:tc>
      </w:tr>
      <w:tr w:rsidR="00CE19B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both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представлять развёрнутый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интерпретировать и оценивать текстуально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уметь публично презентовать полученные результаты</w:t>
            </w:r>
          </w:p>
        </w:tc>
      </w:tr>
      <w:tr w:rsidR="00CE19B5" w:rsidRPr="00851C9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CE19B5" w:rsidRPr="00E13C1A" w:rsidRDefault="00CE19B5">
      <w:pPr>
        <w:spacing w:after="0"/>
        <w:ind w:left="120"/>
        <w:rPr>
          <w:lang w:val="ru-RU"/>
        </w:rPr>
      </w:pPr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623697" w:rsidRDefault="00E13C1A" w:rsidP="00623697">
      <w:pPr>
        <w:spacing w:before="199" w:after="199"/>
        <w:ind w:left="120"/>
        <w:rPr>
          <w:lang w:val="ru-RU"/>
        </w:rPr>
      </w:pPr>
      <w:bookmarkStart w:id="53" w:name="block-90575826"/>
      <w:bookmarkEnd w:id="5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E19B5" w:rsidRDefault="00E13C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E19B5" w:rsidRDefault="00CE19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Поэмы. «Илиада», «Одиссея» (фрагменты)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«Черный ворон», «Не шуми,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мати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Роланде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Нибелунгах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CE19B5" w:rsidRPr="00E13C1A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менее двух). Например, «Косарь», «Соловей» 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А.А. Фет. Стихотворения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Бежин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луг»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Например, «Толстый и тонкий», «Хамелеон», «Смерть чиновника» 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в. (не менее двух). Например, стихотворения С.А. Есенина, В.В. Маяковского, А.А. Блока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(не менее четырёх стихотворений двух поэтов). Например, стихотворения О.Ф.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В.С. Высоцкого, Ю.П.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Д.С. Самойлова 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в том числе о Великой Отечественной войне (два произведения по выбору). Например, Б.Л. Васильев «Экспонат №...», Б.П. Екимов «Ночь исцеления», Э.Н.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Веркин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«Облачный полк» (главы) 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 «Уроки французского»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 (не менее двух). Например, Р.П. Погодин «Кирпичные острова», Р.И.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Фраерман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«Дикая собака Динго, или Повесть о первой любви», Ю.И. Коваль «Самая лёгкая лодка в мире»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Например, К. Булычев «Сто лет тому вперед» 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 «Бессмертие» (фрагменты), Г. Тукай «Родная деревня», «Книга», К. Кулиев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Д. Дефо «Робинзон Крузо» (главы по выбору)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 «Путешествия Гулливера» (главы по выбору)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CE19B5" w:rsidRPr="00E13C1A" w:rsidRDefault="00CE19B5" w:rsidP="00623697">
      <w:pPr>
        <w:spacing w:after="0"/>
        <w:rPr>
          <w:lang w:val="ru-RU"/>
        </w:rPr>
      </w:pPr>
    </w:p>
    <w:p w:rsidR="00CE19B5" w:rsidRDefault="00E13C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E19B5" w:rsidRDefault="00CE19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«К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Чаадаеву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Анчар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Отрочество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Шмелёва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М.А. Осоргина, В.В. Набокова, Н. Тэффи, А.Т. Аверченко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Собачье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 (главы «Переправа», «Гармонь», «Два солдата», «Поединок» )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Матрёнин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двор»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CE19B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Сонеты (один-два по выбору). Например, № 66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Измучась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всем, я умереть хочу…», № 130 «Её глаза на звёзды не похожи…» 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</w:t>
            </w:r>
          </w:p>
        </w:tc>
      </w:tr>
      <w:tr w:rsidR="00CE19B5" w:rsidRPr="00851C9B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 (фрагменты по выбору)</w:t>
            </w:r>
          </w:p>
        </w:tc>
      </w:tr>
    </w:tbl>
    <w:p w:rsidR="00CE19B5" w:rsidRPr="00E13C1A" w:rsidRDefault="00CE19B5">
      <w:pPr>
        <w:spacing w:after="0"/>
        <w:ind w:left="120"/>
        <w:rPr>
          <w:lang w:val="ru-RU"/>
        </w:rPr>
      </w:pPr>
    </w:p>
    <w:p w:rsidR="00CE19B5" w:rsidRDefault="00E13C1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E19B5" w:rsidRDefault="00CE19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747"/>
      </w:tblGrid>
      <w:tr w:rsidR="00CE19B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E19B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CE19B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XVIII в.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Елисаветы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Петровны 1747 года» и другие стихотворения (по выбору)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 Например, «Властителям и судиям», «Памятник» и другие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Баллады, элегии (две по выбору). Например, «Светлана»,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«Невыразимое», «Море» и другие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 (не менее трёх стихотворений по выбору). Например, Е.А. Баратынский, К.Н. Батюшков, А.А.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Дельвиг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Н.М. Языков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«…Вновь я посетил…», «Из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Пиндемонти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пяти по выбору):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CE19B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(не менее двух фрагментов по выбору)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 Гёте. Трагедия «Фауст» (не менее двух фрагментов по выбору)</w:t>
            </w:r>
          </w:p>
        </w:tc>
      </w:tr>
      <w:tr w:rsidR="00CE19B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Паломничество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Чайльд-Гарольда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E19B5" w:rsidRPr="00851C9B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Скотта</w:t>
            </w:r>
          </w:p>
        </w:tc>
      </w:tr>
    </w:tbl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E13C1A" w:rsidRDefault="00E13C1A">
      <w:pPr>
        <w:spacing w:before="199" w:after="199" w:line="336" w:lineRule="auto"/>
        <w:ind w:left="120"/>
        <w:rPr>
          <w:lang w:val="ru-RU"/>
        </w:rPr>
      </w:pPr>
      <w:bookmarkStart w:id="54" w:name="block-90575824"/>
      <w:bookmarkEnd w:id="53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CE19B5" w:rsidRPr="00E13C1A" w:rsidRDefault="00CE19B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01"/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/>
              <w:ind w:left="101"/>
              <w:rPr>
                <w:lang w:val="ru-RU"/>
              </w:rPr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E13C1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 w:rsidRPr="00E13C1A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Пушкина, М.Ю. Лермонтова, Н.В. Гоголя) и особенностями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сопоставлять произведения, их фрагменты (с учётом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внутритекстовых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CE19B5" w:rsidRPr="00851C9B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CE19B5" w:rsidRPr="00E13C1A" w:rsidRDefault="00CE19B5">
      <w:pPr>
        <w:spacing w:after="0" w:line="336" w:lineRule="auto"/>
        <w:ind w:left="120"/>
        <w:rPr>
          <w:lang w:val="ru-RU"/>
        </w:rPr>
      </w:pPr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E13C1A" w:rsidRDefault="00E13C1A">
      <w:pPr>
        <w:spacing w:before="199" w:after="199" w:line="336" w:lineRule="auto"/>
        <w:ind w:left="120"/>
        <w:rPr>
          <w:lang w:val="ru-RU"/>
        </w:rPr>
      </w:pPr>
      <w:bookmarkStart w:id="55" w:name="block-90575825"/>
      <w:bookmarkEnd w:id="54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ЛИТЕРАТУРЕ</w:t>
      </w:r>
    </w:p>
    <w:p w:rsidR="00CE19B5" w:rsidRPr="00E13C1A" w:rsidRDefault="00CE19B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8340"/>
      </w:tblGrid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 w:rsidRPr="00E13C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Стихотворения (в том числе «Ода на день восшествия на Всероссийский престол Её Величества государыни Императрицы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Елисаветы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Петровны, 1747 года»)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Г.Р.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Басни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Стихотворения. Баллады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эпохи: Е.А. Баратынский, К.Н. Батюшков, А.А.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Дельвиг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Н.М. Языков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Некрасов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Сказки: «Повесть о том, как один мужик двух генералов прокормил», «Дикий помещик», «Премудрый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пискарь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31 31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A.К.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Маяковский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Есенин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Гумилёв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О.Э.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Мандельштам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Пастернак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 (одно произведение по выбору)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» (главы «Переправа», «Гармонь», «Два солдата», «Поединок» и другие)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Матрёнин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двор»</w:t>
            </w:r>
          </w:p>
        </w:tc>
      </w:tr>
      <w:tr w:rsidR="00CE19B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прозаических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XX – XXI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.: Ф.А.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Абрамов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Аверченко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Ч.Т.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Айтматов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Астафьев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Ю.В.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Бондарев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Булгаков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Васильев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Горький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Екимов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Зощенко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Искандер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Ю.П.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Казаков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Осоргин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Распутин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A.Н. и Б.Н.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Стругацкие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Тендряков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Тэффи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И.С.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Шмелёв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Авторы стихотворных произведений (лирика)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И.А. Бродский, А.А. Вознесенский,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Высоцкий, Е.А. Евтушенко, Н.А. Заболоцкий, М.В. Исаковский, Ю.П. Кузнецов, А.С. Кушнер, Ю.Д.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Левитанский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Ю.П. </w:t>
            </w:r>
            <w:proofErr w:type="spellStart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, Б.Ш. Окуджава, Р.И. Рождественский, Н.М. Рубцов, Д.С. Самойлов, М.А. Светлов, К.М. Симонов и другие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Литература народов Российской Федерации. Авторы стихотворных </w:t>
            </w: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(лирика): Р.Г. Гамзатов, М. Карим, Г. Тукай, К. Кулиев и другие</w:t>
            </w:r>
          </w:p>
        </w:tc>
      </w:tr>
      <w:tr w:rsidR="00CE19B5" w:rsidRPr="00851C9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E19B5" w:rsidRDefault="00E13C1A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CE19B5" w:rsidRPr="00E13C1A" w:rsidRDefault="00E13C1A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13C1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CE19B5" w:rsidRPr="00E13C1A" w:rsidRDefault="00CE19B5">
      <w:pPr>
        <w:spacing w:after="0" w:line="336" w:lineRule="auto"/>
        <w:ind w:left="120"/>
        <w:rPr>
          <w:lang w:val="ru-RU"/>
        </w:rPr>
      </w:pPr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p w:rsidR="00CE19B5" w:rsidRPr="00E13C1A" w:rsidRDefault="00E13C1A">
      <w:pPr>
        <w:spacing w:after="0"/>
        <w:ind w:left="120"/>
        <w:rPr>
          <w:lang w:val="ru-RU"/>
        </w:rPr>
      </w:pPr>
      <w:bookmarkStart w:id="56" w:name="block-90575823"/>
      <w:bookmarkEnd w:id="55"/>
      <w:r w:rsidRPr="00E13C1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E19B5" w:rsidRPr="00E13C1A" w:rsidRDefault="00E13C1A">
      <w:pPr>
        <w:spacing w:after="0" w:line="480" w:lineRule="auto"/>
        <w:ind w:left="120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E19B5" w:rsidRPr="00E13C1A" w:rsidRDefault="00E13C1A">
      <w:pPr>
        <w:spacing w:after="0" w:line="480" w:lineRule="auto"/>
        <w:ind w:left="120"/>
        <w:rPr>
          <w:lang w:val="ru-RU"/>
        </w:rPr>
      </w:pPr>
      <w:r w:rsidRPr="00E13C1A">
        <w:rPr>
          <w:rFonts w:ascii="Times New Roman" w:hAnsi="Times New Roman"/>
          <w:color w:val="000000"/>
          <w:sz w:val="28"/>
          <w:lang w:val="ru-RU"/>
        </w:rPr>
        <w:t xml:space="preserve">• Литература: 6-й класс: учебник: в 2 частях; 14-е издание, переработанное </w:t>
      </w:r>
      <w:proofErr w:type="spellStart"/>
      <w:r w:rsidRPr="00E13C1A">
        <w:rPr>
          <w:rFonts w:ascii="Times New Roman" w:hAnsi="Times New Roman"/>
          <w:color w:val="000000"/>
          <w:sz w:val="28"/>
          <w:lang w:val="ru-RU"/>
        </w:rPr>
        <w:t>Полухина</w:t>
      </w:r>
      <w:proofErr w:type="spellEnd"/>
      <w:r w:rsidRPr="00E13C1A">
        <w:rPr>
          <w:rFonts w:ascii="Times New Roman" w:hAnsi="Times New Roman"/>
          <w:color w:val="000000"/>
          <w:sz w:val="28"/>
          <w:lang w:val="ru-RU"/>
        </w:rPr>
        <w:t xml:space="preserve"> В.П., Коровина В.Я., Журавлев В.П. и др.; под редакцией Коровиной В.Я. Акционерное общество «Издательство «Просвещение»</w:t>
      </w:r>
      <w:r w:rsidRPr="00E13C1A">
        <w:rPr>
          <w:sz w:val="28"/>
          <w:lang w:val="ru-RU"/>
        </w:rPr>
        <w:br/>
      </w:r>
      <w:r w:rsidRPr="00E13C1A">
        <w:rPr>
          <w:rFonts w:ascii="Times New Roman" w:hAnsi="Times New Roman"/>
          <w:color w:val="000000"/>
          <w:sz w:val="28"/>
          <w:lang w:val="ru-RU"/>
        </w:rPr>
        <w:t xml:space="preserve"> • Литература: 8-й класс: учебник: в 2 частях; 12-е издание, переработанное Коровина В.Я., Журавлев В.П., Коровин В.И. Акционерное общество «Издательство «Просвещение»</w:t>
      </w:r>
      <w:r w:rsidRPr="00E13C1A">
        <w:rPr>
          <w:sz w:val="28"/>
          <w:lang w:val="ru-RU"/>
        </w:rPr>
        <w:br/>
      </w:r>
      <w:bookmarkStart w:id="57" w:name="1f100f48-434a-44f2-b9f0-5dbd482f0e8c"/>
      <w:r w:rsidRPr="00E13C1A">
        <w:rPr>
          <w:rFonts w:ascii="Times New Roman" w:hAnsi="Times New Roman"/>
          <w:color w:val="000000"/>
          <w:sz w:val="28"/>
          <w:lang w:val="ru-RU"/>
        </w:rPr>
        <w:t xml:space="preserve"> • Литература: 9-й класс: учебник: в 2 частях; 11-е издание, переработанное Коровина В.Я., Журавлев В.П., Коровин В.И. и др.; под редакцией Коровиной В.Я. Акционерное общество «Издательство «Просвещение»</w:t>
      </w:r>
      <w:bookmarkEnd w:id="57"/>
    </w:p>
    <w:p w:rsidR="00CE19B5" w:rsidRPr="00E13C1A" w:rsidRDefault="00CE19B5">
      <w:pPr>
        <w:spacing w:after="0" w:line="480" w:lineRule="auto"/>
        <w:ind w:left="120"/>
        <w:rPr>
          <w:lang w:val="ru-RU"/>
        </w:rPr>
      </w:pPr>
    </w:p>
    <w:p w:rsidR="00CE19B5" w:rsidRPr="00E13C1A" w:rsidRDefault="00CE19B5">
      <w:pPr>
        <w:spacing w:after="0"/>
        <w:ind w:left="120"/>
        <w:rPr>
          <w:lang w:val="ru-RU"/>
        </w:rPr>
      </w:pPr>
    </w:p>
    <w:p w:rsidR="00CE19B5" w:rsidRPr="00E13C1A" w:rsidRDefault="00E13C1A">
      <w:pPr>
        <w:spacing w:after="0" w:line="480" w:lineRule="auto"/>
        <w:ind w:left="120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E19B5" w:rsidRPr="00E13C1A" w:rsidRDefault="00CE19B5">
      <w:pPr>
        <w:spacing w:after="0" w:line="480" w:lineRule="auto"/>
        <w:ind w:left="120"/>
        <w:rPr>
          <w:lang w:val="ru-RU"/>
        </w:rPr>
      </w:pPr>
    </w:p>
    <w:p w:rsidR="00CE19B5" w:rsidRPr="00E13C1A" w:rsidRDefault="00CE19B5">
      <w:pPr>
        <w:spacing w:after="0"/>
        <w:ind w:left="120"/>
        <w:rPr>
          <w:lang w:val="ru-RU"/>
        </w:rPr>
      </w:pPr>
    </w:p>
    <w:p w:rsidR="00CE19B5" w:rsidRPr="00E13C1A" w:rsidRDefault="00E13C1A">
      <w:pPr>
        <w:spacing w:after="0" w:line="480" w:lineRule="auto"/>
        <w:ind w:left="120"/>
        <w:rPr>
          <w:lang w:val="ru-RU"/>
        </w:rPr>
      </w:pPr>
      <w:r w:rsidRPr="00E13C1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E19B5" w:rsidRPr="00E13C1A" w:rsidRDefault="00CE19B5">
      <w:pPr>
        <w:spacing w:after="0" w:line="480" w:lineRule="auto"/>
        <w:ind w:left="120"/>
        <w:rPr>
          <w:lang w:val="ru-RU"/>
        </w:rPr>
      </w:pPr>
    </w:p>
    <w:p w:rsidR="00CE19B5" w:rsidRPr="00E13C1A" w:rsidRDefault="00CE19B5">
      <w:pPr>
        <w:rPr>
          <w:lang w:val="ru-RU"/>
        </w:rPr>
        <w:sectPr w:rsidR="00CE19B5" w:rsidRPr="00E13C1A">
          <w:pgSz w:w="11906" w:h="16383"/>
          <w:pgMar w:top="1134" w:right="850" w:bottom="1134" w:left="1701" w:header="720" w:footer="720" w:gutter="0"/>
          <w:cols w:space="720"/>
        </w:sectPr>
      </w:pPr>
    </w:p>
    <w:bookmarkEnd w:id="56"/>
    <w:p w:rsidR="00E13C1A" w:rsidRPr="00E13C1A" w:rsidRDefault="00E13C1A">
      <w:pPr>
        <w:rPr>
          <w:lang w:val="ru-RU"/>
        </w:rPr>
      </w:pPr>
    </w:p>
    <w:sectPr w:rsidR="00E13C1A" w:rsidRPr="00E13C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4E1B"/>
    <w:multiLevelType w:val="multilevel"/>
    <w:tmpl w:val="363CF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F2287"/>
    <w:multiLevelType w:val="multilevel"/>
    <w:tmpl w:val="BF48C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660A77"/>
    <w:multiLevelType w:val="multilevel"/>
    <w:tmpl w:val="55724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887A08"/>
    <w:multiLevelType w:val="multilevel"/>
    <w:tmpl w:val="CD7EE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B600F6"/>
    <w:multiLevelType w:val="multilevel"/>
    <w:tmpl w:val="3162C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7F2707"/>
    <w:multiLevelType w:val="multilevel"/>
    <w:tmpl w:val="C2389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A34E51"/>
    <w:multiLevelType w:val="multilevel"/>
    <w:tmpl w:val="97703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6B09E4"/>
    <w:multiLevelType w:val="multilevel"/>
    <w:tmpl w:val="66C87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791932"/>
    <w:multiLevelType w:val="multilevel"/>
    <w:tmpl w:val="6E726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866B83"/>
    <w:multiLevelType w:val="multilevel"/>
    <w:tmpl w:val="7D3E4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981E39"/>
    <w:multiLevelType w:val="multilevel"/>
    <w:tmpl w:val="47ECA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585CE1"/>
    <w:multiLevelType w:val="multilevel"/>
    <w:tmpl w:val="FA7E4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DD3FB1"/>
    <w:multiLevelType w:val="multilevel"/>
    <w:tmpl w:val="79AC3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9B64D0"/>
    <w:multiLevelType w:val="multilevel"/>
    <w:tmpl w:val="7D2EC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4A3578"/>
    <w:multiLevelType w:val="multilevel"/>
    <w:tmpl w:val="005AB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EF156E"/>
    <w:multiLevelType w:val="hybridMultilevel"/>
    <w:tmpl w:val="8CA2B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4287D"/>
    <w:multiLevelType w:val="multilevel"/>
    <w:tmpl w:val="E7A69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2E0D28"/>
    <w:multiLevelType w:val="multilevel"/>
    <w:tmpl w:val="C3182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391117"/>
    <w:multiLevelType w:val="multilevel"/>
    <w:tmpl w:val="B0089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440F5E"/>
    <w:multiLevelType w:val="multilevel"/>
    <w:tmpl w:val="688C2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EE26EA"/>
    <w:multiLevelType w:val="multilevel"/>
    <w:tmpl w:val="1B90A6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1C60B3"/>
    <w:multiLevelType w:val="multilevel"/>
    <w:tmpl w:val="FE90A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3F0FDC"/>
    <w:multiLevelType w:val="multilevel"/>
    <w:tmpl w:val="3F5AB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39404E"/>
    <w:multiLevelType w:val="multilevel"/>
    <w:tmpl w:val="5DE80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22"/>
  </w:num>
  <w:num w:numId="5">
    <w:abstractNumId w:val="1"/>
  </w:num>
  <w:num w:numId="6">
    <w:abstractNumId w:val="2"/>
  </w:num>
  <w:num w:numId="7">
    <w:abstractNumId w:val="18"/>
  </w:num>
  <w:num w:numId="8">
    <w:abstractNumId w:val="8"/>
  </w:num>
  <w:num w:numId="9">
    <w:abstractNumId w:val="16"/>
  </w:num>
  <w:num w:numId="10">
    <w:abstractNumId w:val="4"/>
  </w:num>
  <w:num w:numId="11">
    <w:abstractNumId w:val="21"/>
  </w:num>
  <w:num w:numId="12">
    <w:abstractNumId w:val="20"/>
  </w:num>
  <w:num w:numId="13">
    <w:abstractNumId w:val="5"/>
  </w:num>
  <w:num w:numId="14">
    <w:abstractNumId w:val="12"/>
  </w:num>
  <w:num w:numId="15">
    <w:abstractNumId w:val="11"/>
  </w:num>
  <w:num w:numId="16">
    <w:abstractNumId w:val="0"/>
  </w:num>
  <w:num w:numId="17">
    <w:abstractNumId w:val="19"/>
  </w:num>
  <w:num w:numId="18">
    <w:abstractNumId w:val="17"/>
  </w:num>
  <w:num w:numId="19">
    <w:abstractNumId w:val="3"/>
  </w:num>
  <w:num w:numId="20">
    <w:abstractNumId w:val="10"/>
  </w:num>
  <w:num w:numId="21">
    <w:abstractNumId w:val="23"/>
  </w:num>
  <w:num w:numId="22">
    <w:abstractNumId w:val="13"/>
  </w:num>
  <w:num w:numId="23">
    <w:abstractNumId w:val="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E19B5"/>
    <w:rsid w:val="0007357C"/>
    <w:rsid w:val="000F28A0"/>
    <w:rsid w:val="002E04A4"/>
    <w:rsid w:val="00623697"/>
    <w:rsid w:val="00731A64"/>
    <w:rsid w:val="00851C9B"/>
    <w:rsid w:val="00903EE6"/>
    <w:rsid w:val="00AC1C5E"/>
    <w:rsid w:val="00B034A0"/>
    <w:rsid w:val="00B616BF"/>
    <w:rsid w:val="00CE19B5"/>
    <w:rsid w:val="00E1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1C9D"/>
  <w15:docId w15:val="{2A6BFB05-F8D3-490A-81D3-7EC1F918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rabochie-programm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106</Pages>
  <Words>20376</Words>
  <Characters>116144</Characters>
  <Application>Microsoft Office Word</Application>
  <DocSecurity>0</DocSecurity>
  <Lines>967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2026-08-30T12:49:00Z</dcterms:created>
  <dcterms:modified xsi:type="dcterms:W3CDTF">2026-08-31T10:05:00Z</dcterms:modified>
</cp:coreProperties>
</file>