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9D" w:rsidRDefault="002F0A9D" w:rsidP="002F0A9D">
      <w:pPr>
        <w:pStyle w:val="normal"/>
        <w:spacing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Отдел образования Администрации Октябрьского района</w:t>
      </w:r>
    </w:p>
    <w:p w:rsidR="002F0A9D" w:rsidRDefault="002F0A9D" w:rsidP="002F0A9D">
      <w:pPr>
        <w:pStyle w:val="normal"/>
        <w:spacing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61 </w:t>
      </w:r>
    </w:p>
    <w:p w:rsidR="002F0A9D" w:rsidRDefault="002F0A9D" w:rsidP="002F0A9D">
      <w:pPr>
        <w:pStyle w:val="normal"/>
        <w:spacing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имени академика Петра Ефимовича Ладана</w:t>
      </w:r>
    </w:p>
    <w:p w:rsidR="002F0A9D" w:rsidRDefault="002F0A9D" w:rsidP="002F0A9D">
      <w:pPr>
        <w:pStyle w:val="normal"/>
        <w:ind w:left="120"/>
      </w:pPr>
    </w:p>
    <w:p w:rsidR="002F0A9D" w:rsidRDefault="002F0A9D" w:rsidP="002F0A9D">
      <w:pPr>
        <w:pStyle w:val="normal"/>
        <w:ind w:left="120"/>
      </w:pPr>
    </w:p>
    <w:tbl>
      <w:tblPr>
        <w:tblW w:w="9345" w:type="dxa"/>
        <w:tblInd w:w="-115" w:type="dxa"/>
        <w:tblLayout w:type="fixed"/>
        <w:tblLook w:val="0400"/>
      </w:tblPr>
      <w:tblGrid>
        <w:gridCol w:w="3115"/>
        <w:gridCol w:w="3115"/>
        <w:gridCol w:w="3115"/>
      </w:tblGrid>
      <w:tr w:rsidR="002F0A9D" w:rsidRPr="00FA3D4D" w:rsidTr="002F0A9D">
        <w:trPr>
          <w:cantSplit/>
          <w:tblHeader/>
        </w:trPr>
        <w:tc>
          <w:tcPr>
            <w:tcW w:w="3115" w:type="dxa"/>
          </w:tcPr>
          <w:p w:rsidR="002F0A9D" w:rsidRPr="00FA3D4D" w:rsidRDefault="002F0A9D" w:rsidP="002F0A9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0A9D" w:rsidRPr="00FA3D4D" w:rsidRDefault="002F0A9D" w:rsidP="002F0A9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0A9D" w:rsidRPr="00FA3D4D" w:rsidRDefault="002F0A9D" w:rsidP="002F0A9D">
            <w:pPr>
              <w:spacing w:after="22"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 </w:t>
            </w:r>
          </w:p>
          <w:p w:rsidR="002F0A9D" w:rsidRPr="00FA3D4D" w:rsidRDefault="002F0A9D" w:rsidP="002F0A9D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3D4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F0A9D" w:rsidRPr="00FA3D4D" w:rsidRDefault="002F0A9D" w:rsidP="002F0A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A3D4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61 </w:t>
            </w:r>
          </w:p>
          <w:p w:rsidR="002F0A9D" w:rsidRPr="00FA3D4D" w:rsidRDefault="002F0A9D" w:rsidP="002F0A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A3D4D">
              <w:rPr>
                <w:rFonts w:ascii="Times New Roman" w:hAnsi="Times New Roman" w:cs="Times New Roman"/>
                <w:sz w:val="24"/>
                <w:szCs w:val="24"/>
              </w:rPr>
              <w:t xml:space="preserve">имени П.Е. Ладана </w:t>
            </w:r>
          </w:p>
          <w:p w:rsidR="002F0A9D" w:rsidRPr="00FA3D4D" w:rsidRDefault="002F0A9D" w:rsidP="002F0A9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3D4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A3D4D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FA3D4D">
              <w:rPr>
                <w:rFonts w:ascii="Times New Roman" w:hAnsi="Times New Roman" w:cs="Times New Roman"/>
                <w:sz w:val="24"/>
                <w:szCs w:val="24"/>
              </w:rPr>
              <w:t>Табаровец</w:t>
            </w:r>
            <w:proofErr w:type="spellEnd"/>
          </w:p>
          <w:p w:rsidR="002F0A9D" w:rsidRPr="00FA3D4D" w:rsidRDefault="002F0A9D" w:rsidP="002F0A9D">
            <w:pPr>
              <w:pStyle w:val="a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 </w:t>
            </w:r>
            <w:r w:rsidRPr="00FA3D4D">
              <w:rPr>
                <w:rFonts w:ascii="Times New Roman" w:hAnsi="Times New Roman" w:cs="Times New Roman"/>
                <w:sz w:val="24"/>
                <w:szCs w:val="24"/>
              </w:rPr>
              <w:t xml:space="preserve">от 31.09.2026 </w:t>
            </w:r>
            <w:r w:rsidRPr="00FA3D4D">
              <w:t xml:space="preserve"> </w:t>
            </w:r>
          </w:p>
        </w:tc>
      </w:tr>
    </w:tbl>
    <w:p w:rsidR="002F0A9D" w:rsidRPr="00FA3D4D" w:rsidRDefault="002F0A9D" w:rsidP="002F0A9D">
      <w:pPr>
        <w:pStyle w:val="normal"/>
        <w:ind w:left="120"/>
        <w:rPr>
          <w:rFonts w:ascii="Times New Roman" w:hAnsi="Times New Roman" w:cs="Times New Roman"/>
          <w:sz w:val="24"/>
          <w:szCs w:val="24"/>
        </w:rPr>
      </w:pPr>
    </w:p>
    <w:p w:rsidR="002F0A9D" w:rsidRDefault="002F0A9D" w:rsidP="002F0A9D">
      <w:pPr>
        <w:pStyle w:val="normal"/>
        <w:ind w:left="120"/>
      </w:pPr>
    </w:p>
    <w:p w:rsidR="002F0A9D" w:rsidRDefault="002F0A9D" w:rsidP="002F0A9D">
      <w:pPr>
        <w:pStyle w:val="normal"/>
        <w:ind w:left="120"/>
      </w:pPr>
    </w:p>
    <w:p w:rsidR="002F0A9D" w:rsidRDefault="002F0A9D" w:rsidP="002F0A9D">
      <w:pPr>
        <w:pStyle w:val="normal"/>
        <w:ind w:left="120"/>
      </w:pPr>
    </w:p>
    <w:p w:rsidR="002F0A9D" w:rsidRDefault="002F0A9D" w:rsidP="002F0A9D">
      <w:pPr>
        <w:pStyle w:val="normal"/>
        <w:ind w:left="120"/>
      </w:pPr>
    </w:p>
    <w:p w:rsidR="002F0A9D" w:rsidRPr="00FA3D4D" w:rsidRDefault="002F0A9D" w:rsidP="002F0A9D">
      <w:pPr>
        <w:pStyle w:val="normal"/>
        <w:spacing w:line="408" w:lineRule="auto"/>
        <w:ind w:left="120"/>
        <w:jc w:val="center"/>
        <w:rPr>
          <w:sz w:val="32"/>
          <w:szCs w:val="32"/>
        </w:rPr>
      </w:pPr>
      <w:r w:rsidRPr="00FA3D4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РАБОЧАЯ ПРОГРАММА</w:t>
      </w:r>
    </w:p>
    <w:p w:rsidR="002F0A9D" w:rsidRPr="00FA3D4D" w:rsidRDefault="002F0A9D" w:rsidP="002F0A9D">
      <w:pPr>
        <w:pStyle w:val="normal"/>
        <w:spacing w:line="408" w:lineRule="auto"/>
        <w:ind w:left="120"/>
        <w:jc w:val="center"/>
        <w:rPr>
          <w:sz w:val="32"/>
          <w:szCs w:val="32"/>
        </w:rPr>
      </w:pPr>
      <w:r w:rsidRPr="00FA3D4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Литература</w:t>
      </w:r>
      <w:r w:rsidRPr="00FA3D4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 (базовый уровень)</w:t>
      </w:r>
    </w:p>
    <w:p w:rsidR="002F0A9D" w:rsidRPr="00FA3D4D" w:rsidRDefault="002F0A9D" w:rsidP="002F0A9D">
      <w:pPr>
        <w:pStyle w:val="normal"/>
        <w:spacing w:line="408" w:lineRule="auto"/>
        <w:ind w:left="120"/>
        <w:jc w:val="center"/>
        <w:rPr>
          <w:sz w:val="32"/>
          <w:szCs w:val="32"/>
        </w:rPr>
      </w:pPr>
      <w:r w:rsidRPr="00FA3D4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6-а и 6-в классов</w:t>
      </w:r>
      <w:r w:rsidRPr="00FA3D4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2F0A9D" w:rsidRDefault="002F0A9D" w:rsidP="002F0A9D">
      <w:pPr>
        <w:pStyle w:val="normal"/>
        <w:ind w:left="120"/>
        <w:jc w:val="center"/>
      </w:pPr>
    </w:p>
    <w:p w:rsidR="002F0A9D" w:rsidRDefault="002F0A9D" w:rsidP="002F0A9D">
      <w:pPr>
        <w:pStyle w:val="normal"/>
        <w:ind w:left="120"/>
        <w:jc w:val="center"/>
      </w:pPr>
    </w:p>
    <w:p w:rsidR="002F0A9D" w:rsidRDefault="002F0A9D" w:rsidP="002F0A9D">
      <w:pPr>
        <w:pStyle w:val="normal"/>
        <w:ind w:left="120"/>
        <w:jc w:val="center"/>
      </w:pPr>
    </w:p>
    <w:p w:rsidR="002F0A9D" w:rsidRDefault="002F0A9D" w:rsidP="002F0A9D">
      <w:pPr>
        <w:pStyle w:val="normal"/>
        <w:ind w:left="120"/>
        <w:jc w:val="center"/>
      </w:pPr>
    </w:p>
    <w:p w:rsidR="002F0A9D" w:rsidRDefault="002F0A9D" w:rsidP="002F0A9D">
      <w:pPr>
        <w:pStyle w:val="normal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twgeqyrelu5k"/>
      <w:bookmarkEnd w:id="0"/>
    </w:p>
    <w:p w:rsidR="002F0A9D" w:rsidRDefault="002F0A9D" w:rsidP="002F0A9D">
      <w:pPr>
        <w:pStyle w:val="normal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п. Персиановский 2026</w:t>
      </w:r>
    </w:p>
    <w:p w:rsidR="003836A5" w:rsidRPr="003836A5" w:rsidRDefault="003836A5" w:rsidP="004E0ECD">
      <w:pPr>
        <w:pStyle w:val="a5"/>
        <w:jc w:val="center"/>
        <w:rPr>
          <w:rStyle w:val="a3"/>
          <w:rFonts w:ascii="Times New Roman" w:hAnsi="Times New Roman" w:cs="Times New Roman"/>
          <w:color w:val="333333"/>
          <w:shd w:val="clear" w:color="auto" w:fill="FFFFFF"/>
        </w:rPr>
      </w:pPr>
      <w:r w:rsidRPr="003836A5">
        <w:rPr>
          <w:rStyle w:val="a3"/>
          <w:rFonts w:ascii="Times New Roman" w:hAnsi="Times New Roman" w:cs="Times New Roman"/>
          <w:color w:val="333333"/>
          <w:shd w:val="clear" w:color="auto" w:fill="FFFFFF"/>
        </w:rPr>
        <w:lastRenderedPageBreak/>
        <w:t>ПОЯСНИТЕЛЬНАЯ ЗАПИСКА</w:t>
      </w:r>
    </w:p>
    <w:p w:rsidR="00022B72" w:rsidRDefault="003836A5" w:rsidP="00022B72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022B7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Рабочая программа по учебному предмету "Литература" на уровне основного общего образования составлена на основе</w:t>
      </w:r>
      <w:r w:rsidR="00022B72" w:rsidRPr="00022B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следующих нормативно-правовых документов,. обеспечивающих </w:t>
      </w:r>
      <w:r w:rsidR="00022B72" w:rsidRPr="00022B72">
        <w:rPr>
          <w:rFonts w:ascii="Times New Roman" w:hAnsi="Times New Roman" w:cs="Times New Roman"/>
          <w:sz w:val="24"/>
          <w:szCs w:val="24"/>
        </w:rPr>
        <w:t xml:space="preserve"> </w:t>
      </w:r>
      <w:r w:rsidR="00022B72" w:rsidRPr="00022B72">
        <w:rPr>
          <w:rFonts w:ascii="Times New Roman" w:hAnsi="Times New Roman" w:cs="Times New Roman"/>
          <w:bCs/>
          <w:sz w:val="24"/>
          <w:szCs w:val="24"/>
        </w:rPr>
        <w:t>организацию образовательной деятельности по учебному предмету</w:t>
      </w:r>
      <w:r w:rsidR="00022B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2B72" w:rsidRPr="00022B72">
        <w:rPr>
          <w:rFonts w:ascii="Times New Roman" w:hAnsi="Times New Roman" w:cs="Times New Roman"/>
          <w:bCs/>
          <w:sz w:val="24"/>
          <w:szCs w:val="24"/>
        </w:rPr>
        <w:t>«Литература»</w:t>
      </w:r>
      <w:r w:rsidR="00022B72">
        <w:rPr>
          <w:rFonts w:ascii="Times New Roman" w:hAnsi="Times New Roman" w:cs="Times New Roman"/>
          <w:bCs/>
          <w:sz w:val="24"/>
          <w:szCs w:val="24"/>
        </w:rPr>
        <w:t xml:space="preserve"> в 202602027 учебном году.</w:t>
      </w:r>
    </w:p>
    <w:p w:rsidR="00022B72" w:rsidRPr="00022B72" w:rsidRDefault="00022B72" w:rsidP="00022B7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2B72" w:rsidRPr="00190F8E" w:rsidRDefault="00022B72" w:rsidP="00190F8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</w:t>
      </w:r>
      <w:r w:rsidR="002F0A9D">
        <w:rPr>
          <w:rFonts w:ascii="Times New Roman" w:hAnsi="Times New Roman" w:cs="Times New Roman"/>
          <w:sz w:val="24"/>
          <w:szCs w:val="24"/>
        </w:rPr>
        <w:t xml:space="preserve"> (действующая редакция)</w:t>
      </w:r>
    </w:p>
    <w:p w:rsidR="00022B72" w:rsidRPr="00190F8E" w:rsidRDefault="00022B72" w:rsidP="00190F8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(утв. приказом </w:t>
      </w:r>
      <w:proofErr w:type="spellStart"/>
      <w:r w:rsidRPr="00190F8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0F8E">
        <w:rPr>
          <w:rFonts w:ascii="Times New Roman" w:hAnsi="Times New Roman" w:cs="Times New Roman"/>
          <w:sz w:val="24"/>
          <w:szCs w:val="24"/>
        </w:rPr>
        <w:t xml:space="preserve"> России от 31 мая 2021 г.</w:t>
      </w:r>
      <w:r w:rsidR="00250875" w:rsidRPr="00190F8E">
        <w:rPr>
          <w:rFonts w:ascii="Times New Roman" w:hAnsi="Times New Roman" w:cs="Times New Roman"/>
          <w:sz w:val="24"/>
          <w:szCs w:val="24"/>
        </w:rPr>
        <w:t xml:space="preserve"> </w:t>
      </w:r>
      <w:r w:rsidRPr="00190F8E">
        <w:rPr>
          <w:rFonts w:ascii="Times New Roman" w:hAnsi="Times New Roman" w:cs="Times New Roman"/>
          <w:sz w:val="24"/>
          <w:szCs w:val="24"/>
        </w:rPr>
        <w:t>№</w:t>
      </w:r>
      <w:r w:rsidR="00250875" w:rsidRPr="00190F8E">
        <w:rPr>
          <w:rFonts w:ascii="Times New Roman" w:hAnsi="Times New Roman" w:cs="Times New Roman"/>
          <w:sz w:val="24"/>
          <w:szCs w:val="24"/>
        </w:rPr>
        <w:t xml:space="preserve"> 287) (действующая редакция)</w:t>
      </w:r>
    </w:p>
    <w:p w:rsidR="00250875" w:rsidRPr="00190F8E" w:rsidRDefault="00250875" w:rsidP="00190F8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основного общего образования (утв. приказом </w:t>
      </w:r>
      <w:proofErr w:type="spellStart"/>
      <w:r w:rsidRPr="00190F8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0F8E">
        <w:rPr>
          <w:rFonts w:ascii="Times New Roman" w:hAnsi="Times New Roman" w:cs="Times New Roman"/>
          <w:sz w:val="24"/>
          <w:szCs w:val="24"/>
        </w:rPr>
        <w:t xml:space="preserve"> России от 18 мая 2023 г. № 370) </w:t>
      </w:r>
    </w:p>
    <w:p w:rsidR="00250875" w:rsidRPr="00190F8E" w:rsidRDefault="00250875" w:rsidP="00190F8E">
      <w:pPr>
        <w:pStyle w:val="a5"/>
        <w:ind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190F8E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Федеральный закон от 19 декабря 2023 года №618-ФЗ «О внесении изменений в Федеральный закон "Об образовании в Российской Федерации"</w:t>
      </w:r>
    </w:p>
    <w:p w:rsidR="00250875" w:rsidRPr="00190F8E" w:rsidRDefault="00250875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kern w:val="36"/>
          <w:sz w:val="24"/>
          <w:szCs w:val="24"/>
        </w:rPr>
        <w:t>Указ Президента Российской Федерации от 09.11.2022 г. № 809 "</w:t>
      </w:r>
      <w:r w:rsidRPr="00190F8E">
        <w:rPr>
          <w:rFonts w:ascii="Times New Roman" w:eastAsia="Times New Roman" w:hAnsi="Times New Roman" w:cs="Times New Roman"/>
          <w:sz w:val="24"/>
          <w:szCs w:val="24"/>
        </w:rPr>
        <w:t>Об утверждении Основ государственной политики по сохранению и укреплению традиционных российских духовно-нравственных ценностей"</w:t>
      </w:r>
    </w:p>
    <w:p w:rsidR="00250875" w:rsidRPr="00190F8E" w:rsidRDefault="00250875" w:rsidP="00190F8E">
      <w:pPr>
        <w:pStyle w:val="Default"/>
        <w:spacing w:before="3"/>
        <w:ind w:right="2" w:firstLine="709"/>
        <w:jc w:val="both"/>
      </w:pPr>
      <w:r w:rsidRPr="00190F8E">
        <w:t xml:space="preserve">Приказ </w:t>
      </w:r>
      <w:proofErr w:type="spellStart"/>
      <w:r w:rsidRPr="00190F8E">
        <w:t>Минпросвещения</w:t>
      </w:r>
      <w:proofErr w:type="spellEnd"/>
      <w:r w:rsidRPr="00190F8E">
        <w:t xml:space="preserve"> России от 01 февраля 2024 г.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</w:p>
    <w:p w:rsidR="00250875" w:rsidRPr="00190F8E" w:rsidRDefault="00250875" w:rsidP="00190F8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90F8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0F8E">
        <w:rPr>
          <w:rFonts w:ascii="Times New Roman" w:hAnsi="Times New Roman" w:cs="Times New Roman"/>
          <w:sz w:val="24"/>
          <w:szCs w:val="24"/>
        </w:rPr>
        <w:t xml:space="preserve"> России от 12 февраля 2025 г.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413»;</w:t>
      </w:r>
    </w:p>
    <w:p w:rsidR="00250875" w:rsidRPr="00190F8E" w:rsidRDefault="00250875" w:rsidP="00190F8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90F8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0F8E">
        <w:rPr>
          <w:rFonts w:ascii="Times New Roman" w:hAnsi="Times New Roman" w:cs="Times New Roman"/>
          <w:sz w:val="24"/>
          <w:szCs w:val="24"/>
        </w:rPr>
        <w:t xml:space="preserve"> России от 19.03.2024 N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</w:t>
      </w:r>
    </w:p>
    <w:p w:rsidR="00250875" w:rsidRPr="00190F8E" w:rsidRDefault="00250875" w:rsidP="00190F8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>Приказы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образовательных программ начального общего образования, основного общего образования и среднего общего образования».</w:t>
      </w:r>
    </w:p>
    <w:p w:rsidR="00250875" w:rsidRPr="00190F8E" w:rsidRDefault="00250875" w:rsidP="00190F8E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90F8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0F8E">
        <w:rPr>
          <w:rFonts w:ascii="Times New Roman" w:hAnsi="Times New Roman" w:cs="Times New Roman"/>
          <w:sz w:val="24"/>
          <w:szCs w:val="24"/>
        </w:rPr>
        <w:t xml:space="preserve"> России от 22.06.2026 № 436 «Об утверждении федерального</w:t>
      </w:r>
      <w:r w:rsidR="00190F8E">
        <w:rPr>
          <w:rFonts w:ascii="Times New Roman" w:hAnsi="Times New Roman" w:cs="Times New Roman"/>
          <w:sz w:val="24"/>
          <w:szCs w:val="24"/>
        </w:rPr>
        <w:t xml:space="preserve"> </w:t>
      </w:r>
      <w:r w:rsidRPr="00190F8E">
        <w:rPr>
          <w:rFonts w:ascii="Times New Roman" w:hAnsi="Times New Roman" w:cs="Times New Roman"/>
          <w:sz w:val="24"/>
          <w:szCs w:val="24"/>
        </w:rPr>
        <w:t>перечня учебников, допущенных к использованию при реализации имеющих</w:t>
      </w:r>
      <w:r w:rsidR="00190F8E">
        <w:rPr>
          <w:rFonts w:ascii="Times New Roman" w:hAnsi="Times New Roman" w:cs="Times New Roman"/>
          <w:sz w:val="24"/>
          <w:szCs w:val="24"/>
        </w:rPr>
        <w:t xml:space="preserve"> </w:t>
      </w:r>
      <w:r w:rsidRPr="00190F8E">
        <w:rPr>
          <w:rFonts w:ascii="Times New Roman" w:hAnsi="Times New Roman" w:cs="Times New Roman"/>
          <w:sz w:val="24"/>
          <w:szCs w:val="24"/>
        </w:rPr>
        <w:t xml:space="preserve">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</w:t>
      </w:r>
    </w:p>
    <w:p w:rsidR="00190F8E" w:rsidRPr="00190F8E" w:rsidRDefault="00190F8E" w:rsidP="00190F8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F8E">
        <w:rPr>
          <w:rFonts w:ascii="Times New Roman" w:hAnsi="Times New Roman" w:cs="Times New Roman"/>
          <w:sz w:val="24"/>
          <w:szCs w:val="24"/>
        </w:rPr>
        <w:t>Концепция преподавания русского языка и литературы в Российской Федерации, утверждённая распоряжением Правительства Российской Федерации от 9 апреля 2016 г. № 637-р.</w:t>
      </w:r>
    </w:p>
    <w:p w:rsidR="00190F8E" w:rsidRPr="00190F8E" w:rsidRDefault="00190F8E" w:rsidP="00190F8E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Положение о рабочей программе.</w:t>
      </w:r>
    </w:p>
    <w:p w:rsidR="00190F8E" w:rsidRPr="00190F8E" w:rsidRDefault="00190F8E" w:rsidP="00190F8E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Положение о формах, периодичности и порядке текущего контроля и промежуточной аттестации (п.10 ч. 3 ст. 28 ФЗ-273)</w:t>
      </w:r>
    </w:p>
    <w:p w:rsidR="00190F8E" w:rsidRPr="00190F8E" w:rsidRDefault="00190F8E" w:rsidP="00190F8E">
      <w:pPr>
        <w:pStyle w:val="Default"/>
        <w:ind w:firstLine="709"/>
      </w:pPr>
      <w:r w:rsidRPr="00190F8E">
        <w:rPr>
          <w:rFonts w:eastAsia="Times New Roman"/>
        </w:rPr>
        <w:t>Федеральная программа воспитания</w:t>
      </w:r>
    </w:p>
    <w:p w:rsidR="00250875" w:rsidRPr="00190F8E" w:rsidRDefault="00250875" w:rsidP="00190F8E">
      <w:pPr>
        <w:pStyle w:val="Default"/>
        <w:spacing w:before="3"/>
        <w:ind w:right="2" w:firstLine="709"/>
        <w:jc w:val="both"/>
      </w:pPr>
      <w:r w:rsidRPr="00190F8E">
        <w:t xml:space="preserve">Приказ </w:t>
      </w:r>
      <w:proofErr w:type="spellStart"/>
      <w:r w:rsidRPr="00190F8E">
        <w:t>Минпросвещения</w:t>
      </w:r>
      <w:proofErr w:type="spellEnd"/>
      <w:r w:rsidRPr="00190F8E">
        <w:t xml:space="preserve"> России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</w:t>
      </w:r>
      <w:r w:rsidRPr="00190F8E">
        <w:lastRenderedPageBreak/>
        <w:t>общего, основного общего и среднего общего образования, утвержденный приказом Министерства просвещения Российской Федерации от 22 марта 2021 г. № 115»;</w:t>
      </w:r>
    </w:p>
    <w:p w:rsidR="00250875" w:rsidRPr="00190F8E" w:rsidRDefault="00250875" w:rsidP="00190F8E">
      <w:pPr>
        <w:pStyle w:val="Default"/>
        <w:spacing w:before="3"/>
        <w:ind w:right="2" w:firstLine="709"/>
        <w:jc w:val="both"/>
      </w:pPr>
      <w:r w:rsidRPr="00190F8E">
        <w:t>П</w:t>
      </w:r>
      <w:r w:rsidRPr="00190F8E">
        <w:rPr>
          <w:rFonts w:eastAsia="Times New Roman"/>
        </w:rPr>
        <w:t>риказ Министерства просвещения Российской Федерации России от 23 июля 2025</w:t>
      </w:r>
    </w:p>
    <w:p w:rsidR="00022B72" w:rsidRPr="00190F8E" w:rsidRDefault="00250875" w:rsidP="00190F8E">
      <w:pPr>
        <w:pStyle w:val="a5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2F0A9D" w:rsidRPr="002F0A9D" w:rsidRDefault="002F0A9D" w:rsidP="002F0A9D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2F0A9D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02.06.2026 N 19 "Об утверждении СП 2.4.2.4283-26 Санитарно-эпидемиологические требования к</w:t>
      </w:r>
    </w:p>
    <w:p w:rsidR="002F0A9D" w:rsidRPr="002F0A9D" w:rsidRDefault="002F0A9D" w:rsidP="002F0A9D">
      <w:pPr>
        <w:pStyle w:val="a5"/>
        <w:rPr>
          <w:rFonts w:ascii="Times New Roman" w:hAnsi="Times New Roman" w:cs="Times New Roman"/>
          <w:sz w:val="24"/>
          <w:szCs w:val="24"/>
        </w:rPr>
      </w:pPr>
      <w:r w:rsidRPr="002F0A9D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молодежи".</w:t>
      </w:r>
    </w:p>
    <w:p w:rsidR="002F0A9D" w:rsidRPr="002F0A9D" w:rsidRDefault="002F0A9D" w:rsidP="002F0A9D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2F0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"Гигиенические нормативы и требования к обеспечению безопасности и (или) безвредности для человека факторов среды обитания" </w:t>
      </w:r>
      <w:proofErr w:type="spellStart"/>
      <w:r w:rsidRPr="002F0A9D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</w:t>
      </w:r>
      <w:proofErr w:type="spellEnd"/>
      <w:r w:rsidRPr="002F0A9D">
        <w:rPr>
          <w:rFonts w:ascii="Times New Roman" w:hAnsi="Times New Roman" w:cs="Times New Roman"/>
          <w:sz w:val="24"/>
          <w:szCs w:val="24"/>
          <w:shd w:val="clear" w:color="auto" w:fill="FFFFFF"/>
        </w:rPr>
        <w:t> 1.2.3685-21</w:t>
      </w:r>
    </w:p>
    <w:p w:rsidR="002F0A9D" w:rsidRPr="002F0A9D" w:rsidRDefault="002F0A9D" w:rsidP="002F0A9D">
      <w:pPr>
        <w:pStyle w:val="a5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0A9D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Информационно-методическое письмо об особенностях преподавания учебных предметов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Литература», «Родная</w:t>
      </w:r>
      <w:r w:rsidRPr="002F0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русская</w:t>
      </w:r>
      <w:r w:rsidRPr="002F0A9D">
        <w:rPr>
          <w:rFonts w:ascii="Times New Roman" w:hAnsi="Times New Roman" w:cs="Times New Roman"/>
          <w:sz w:val="24"/>
          <w:szCs w:val="24"/>
          <w:shd w:val="clear" w:color="auto" w:fill="FFFFFF"/>
        </w:rPr>
        <w:t>)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литература</w:t>
      </w:r>
      <w:r w:rsidRPr="002F0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в 2026/2027 учебном году </w:t>
      </w:r>
      <w:r w:rsidRPr="002F0A9D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https://edsoo.ru/rabochie-programmy</w:t>
      </w:r>
    </w:p>
    <w:p w:rsidR="002F0A9D" w:rsidRPr="002F0A9D" w:rsidRDefault="002F0A9D" w:rsidP="002F0A9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36A5" w:rsidRPr="003836A5" w:rsidRDefault="003836A5" w:rsidP="00190F8E">
      <w:pPr>
        <w:pStyle w:val="a5"/>
        <w:jc w:val="center"/>
        <w:rPr>
          <w:rStyle w:val="a3"/>
          <w:rFonts w:ascii="Times New Roman" w:hAnsi="Times New Roman" w:cs="Times New Roman"/>
          <w:color w:val="333333"/>
          <w:shd w:val="clear" w:color="auto" w:fill="FFFFFF"/>
        </w:rPr>
      </w:pPr>
      <w:r w:rsidRPr="003836A5">
        <w:rPr>
          <w:rStyle w:val="a3"/>
          <w:rFonts w:ascii="Times New Roman" w:hAnsi="Times New Roman" w:cs="Times New Roman"/>
          <w:color w:val="333333"/>
          <w:shd w:val="clear" w:color="auto" w:fill="FFFFFF"/>
        </w:rPr>
        <w:t>ОБЩАЯ ХАРАКТЕРИСТИКА УЧЕБНОГО ПРЕДМЕТА «ЛИТЕРАТУРА»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3836A5">
        <w:rPr>
          <w:rFonts w:ascii="Times New Roman" w:eastAsia="Times New Roman" w:hAnsi="Times New Roman" w:cs="Times New Roman"/>
          <w:color w:val="000000"/>
        </w:rPr>
        <w:t>межпредметных</w:t>
      </w:r>
      <w:proofErr w:type="spellEnd"/>
      <w:r w:rsidRPr="003836A5">
        <w:rPr>
          <w:rFonts w:ascii="Times New Roman" w:eastAsia="Times New Roman" w:hAnsi="Times New Roman" w:cs="Times New Roman"/>
          <w:color w:val="000000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3836A5" w:rsidRPr="003836A5" w:rsidRDefault="003836A5" w:rsidP="003836A5">
      <w:pPr>
        <w:pStyle w:val="a5"/>
        <w:rPr>
          <w:rFonts w:ascii="Times New Roman" w:hAnsi="Times New Roman" w:cs="Times New Roman"/>
        </w:rPr>
      </w:pPr>
    </w:p>
    <w:p w:rsidR="003836A5" w:rsidRPr="00190F8E" w:rsidRDefault="003836A5" w:rsidP="003836A5">
      <w:pPr>
        <w:pStyle w:val="a5"/>
        <w:rPr>
          <w:rFonts w:ascii="Times New Roman" w:hAnsi="Times New Roman" w:cs="Times New Roman"/>
          <w:b/>
        </w:rPr>
      </w:pPr>
      <w:r w:rsidRPr="00190F8E">
        <w:rPr>
          <w:rFonts w:ascii="Times New Roman" w:eastAsia="Times New Roman" w:hAnsi="Times New Roman" w:cs="Times New Roman"/>
          <w:b/>
          <w:color w:val="000000"/>
        </w:rPr>
        <w:t xml:space="preserve">ЦЕЛИ ИЗУЧЕНИЯ </w:t>
      </w:r>
      <w:r w:rsidRPr="00190F8E">
        <w:rPr>
          <w:rFonts w:ascii="Times New Roman" w:eastAsia="Times New Roman" w:hAnsi="Times New Roman" w:cs="Times New Roman"/>
          <w:b/>
        </w:rPr>
        <w:t>УЧЕБНОГО ПРЕДМЕТА «ЛИТЕРАТУРА»</w:t>
      </w:r>
    </w:p>
    <w:p w:rsidR="003836A5" w:rsidRPr="003836A5" w:rsidRDefault="003836A5" w:rsidP="003836A5">
      <w:pPr>
        <w:pStyle w:val="a5"/>
        <w:rPr>
          <w:rFonts w:ascii="Times New Roman" w:hAnsi="Times New Roman" w:cs="Times New Roman"/>
        </w:rPr>
      </w:pP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Pr="003836A5">
        <w:rPr>
          <w:rFonts w:ascii="Times New Roman" w:eastAsia="Times New Roman" w:hAnsi="Times New Roman" w:cs="Times New Roman"/>
          <w:color w:val="000000"/>
        </w:rPr>
        <w:t>аксиологической</w:t>
      </w:r>
      <w:proofErr w:type="spellEnd"/>
      <w:r w:rsidRPr="003836A5">
        <w:rPr>
          <w:rFonts w:ascii="Times New Roman" w:eastAsia="Times New Roman" w:hAnsi="Times New Roman" w:cs="Times New Roman"/>
          <w:color w:val="000000"/>
        </w:rPr>
        <w:t xml:space="preserve">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lastRenderedPageBreak/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3836A5">
        <w:rPr>
          <w:rFonts w:ascii="Times New Roman" w:eastAsia="Times New Roman" w:hAnsi="Times New Roman" w:cs="Times New Roman"/>
          <w:color w:val="000000"/>
        </w:rPr>
        <w:t>теоретико</w:t>
      </w:r>
      <w:proofErr w:type="spellEnd"/>
      <w:r w:rsidRPr="003836A5">
        <w:rPr>
          <w:rFonts w:ascii="Times New Roman" w:eastAsia="Times New Roman" w:hAnsi="Times New Roman" w:cs="Times New Roman"/>
          <w:color w:val="000000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836A5" w:rsidRPr="003836A5" w:rsidRDefault="003836A5" w:rsidP="003836A5">
      <w:pPr>
        <w:pStyle w:val="a5"/>
        <w:jc w:val="both"/>
        <w:rPr>
          <w:rFonts w:ascii="Times New Roman" w:hAnsi="Times New Roman" w:cs="Times New Roman"/>
        </w:rPr>
      </w:pPr>
      <w:r w:rsidRPr="003836A5">
        <w:rPr>
          <w:rFonts w:ascii="Times New Roman" w:eastAsia="Times New Roman" w:hAnsi="Times New Roman" w:cs="Times New Roman"/>
          <w:color w:val="000000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3836A5" w:rsidRPr="003836A5" w:rsidRDefault="003836A5" w:rsidP="003836A5">
      <w:pPr>
        <w:pStyle w:val="a5"/>
        <w:rPr>
          <w:rFonts w:ascii="Times New Roman" w:hAnsi="Times New Roman" w:cs="Times New Roman"/>
        </w:rPr>
      </w:pPr>
    </w:p>
    <w:p w:rsidR="003836A5" w:rsidRPr="006B693C" w:rsidRDefault="003836A5" w:rsidP="003836A5">
      <w:pPr>
        <w:pStyle w:val="a5"/>
        <w:rPr>
          <w:rFonts w:ascii="Times New Roman" w:hAnsi="Times New Roman" w:cs="Times New Roman"/>
          <w:b/>
        </w:rPr>
      </w:pPr>
      <w:r w:rsidRPr="006B693C">
        <w:rPr>
          <w:rFonts w:ascii="Times New Roman" w:eastAsia="Times New Roman" w:hAnsi="Times New Roman" w:cs="Times New Roman"/>
          <w:b/>
          <w:color w:val="000000"/>
        </w:rPr>
        <w:t>МЕСТО УЧЕБНОГО ПРЕДМЕТА «ЛИТЕРАТУРА» В УЧЕБНОМ ПЛАНЕ</w:t>
      </w:r>
    </w:p>
    <w:p w:rsidR="003836A5" w:rsidRPr="003836A5" w:rsidRDefault="003836A5" w:rsidP="003836A5">
      <w:pPr>
        <w:pStyle w:val="a5"/>
        <w:rPr>
          <w:rFonts w:ascii="Times New Roman" w:hAnsi="Times New Roman" w:cs="Times New Roman"/>
        </w:rPr>
      </w:pPr>
    </w:p>
    <w:p w:rsidR="003836A5" w:rsidRDefault="003836A5" w:rsidP="003836A5">
      <w:pPr>
        <w:pStyle w:val="a5"/>
        <w:rPr>
          <w:rFonts w:ascii="Times New Roman" w:eastAsia="Times New Roman" w:hAnsi="Times New Roman" w:cs="Times New Roman"/>
          <w:color w:val="000000"/>
        </w:rPr>
      </w:pPr>
      <w:r w:rsidRPr="003836A5">
        <w:rPr>
          <w:rFonts w:ascii="Times New Roman" w:eastAsia="Times New Roman" w:hAnsi="Times New Roman" w:cs="Times New Roman"/>
          <w:color w:val="000000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3836A5" w:rsidRDefault="003836A5" w:rsidP="003836A5">
      <w:pPr>
        <w:pStyle w:val="a5"/>
        <w:rPr>
          <w:rFonts w:ascii="Times New Roman" w:eastAsia="Times New Roman" w:hAnsi="Times New Roman" w:cs="Times New Roman"/>
          <w:color w:val="000000"/>
        </w:rPr>
      </w:pPr>
    </w:p>
    <w:p w:rsidR="003836A5" w:rsidRPr="003836A5" w:rsidRDefault="003836A5" w:rsidP="003836A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6A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СОДЕРЖАНИЕ УЧЕБНОГО ПРЕДМЕТА</w:t>
      </w:r>
    </w:p>
    <w:p w:rsidR="003836A5" w:rsidRDefault="003836A5" w:rsidP="003836A5">
      <w:pPr>
        <w:pStyle w:val="normal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КЛАСС</w:t>
      </w:r>
    </w:p>
    <w:p w:rsidR="003836A5" w:rsidRDefault="003836A5" w:rsidP="003836A5">
      <w:pPr>
        <w:pStyle w:val="normal"/>
        <w:spacing w:after="0" w:line="264" w:lineRule="auto"/>
        <w:ind w:left="120"/>
        <w:jc w:val="both"/>
      </w:pP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Античная литература.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Гомер.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Поэмы. «Илиада», «Одиссея» (фрагменты).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Фольклор.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color w:val="000000"/>
        </w:rPr>
        <w:lastRenderedPageBreak/>
        <w:t xml:space="preserve">Русские былины </w:t>
      </w:r>
      <w:bookmarkStart w:id="1" w:name="8ulqbzdr4hic" w:colFirst="0" w:colLast="0"/>
      <w:bookmarkEnd w:id="1"/>
      <w:r w:rsidRPr="006B693C">
        <w:rPr>
          <w:rFonts w:ascii="Times New Roman" w:eastAsia="Times New Roman" w:hAnsi="Times New Roman" w:cs="Times New Roman"/>
          <w:color w:val="000000"/>
        </w:rPr>
        <w:t>(не менее двух). Например, «Илья Муромец и Соловей-разбойник», «Садко».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333333"/>
        </w:rPr>
        <w:t xml:space="preserve">Народные песни и поэмы народов России и мира </w:t>
      </w:r>
      <w:bookmarkStart w:id="2" w:name="uowyj78pxzry" w:colFirst="0" w:colLast="0"/>
      <w:bookmarkEnd w:id="2"/>
      <w:r w:rsidRPr="006B693C">
        <w:rPr>
          <w:rFonts w:ascii="Times New Roman" w:eastAsia="Times New Roman" w:hAnsi="Times New Roman" w:cs="Times New Roman"/>
          <w:color w:val="333333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</w:t>
      </w:r>
      <w:proofErr w:type="spellStart"/>
      <w:r w:rsidRPr="006B693C">
        <w:rPr>
          <w:rFonts w:ascii="Times New Roman" w:eastAsia="Times New Roman" w:hAnsi="Times New Roman" w:cs="Times New Roman"/>
          <w:color w:val="333333"/>
        </w:rPr>
        <w:t>мати</w:t>
      </w:r>
      <w:proofErr w:type="spellEnd"/>
      <w:r w:rsidRPr="006B693C">
        <w:rPr>
          <w:rFonts w:ascii="Times New Roman" w:eastAsia="Times New Roman" w:hAnsi="Times New Roman" w:cs="Times New Roman"/>
          <w:color w:val="333333"/>
        </w:rPr>
        <w:t xml:space="preserve"> зеленая дубровушка...» и другие. «Песнь о Роланде» (фрагменты), «Песнь о </w:t>
      </w:r>
      <w:proofErr w:type="spellStart"/>
      <w:r w:rsidRPr="006B693C">
        <w:rPr>
          <w:rFonts w:ascii="Times New Roman" w:eastAsia="Times New Roman" w:hAnsi="Times New Roman" w:cs="Times New Roman"/>
          <w:color w:val="333333"/>
        </w:rPr>
        <w:t>Нибелунгах</w:t>
      </w:r>
      <w:proofErr w:type="spellEnd"/>
      <w:r w:rsidRPr="006B693C">
        <w:rPr>
          <w:rFonts w:ascii="Times New Roman" w:eastAsia="Times New Roman" w:hAnsi="Times New Roman" w:cs="Times New Roman"/>
          <w:color w:val="333333"/>
        </w:rPr>
        <w:t xml:space="preserve">» (фрагменты).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Древнерусская литература.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«Повесть временных лет»</w:t>
      </w:r>
      <w:bookmarkStart w:id="3" w:name="kjy8502wi9v6" w:colFirst="0" w:colLast="0"/>
      <w:bookmarkEnd w:id="3"/>
      <w:r w:rsidRPr="006B693C">
        <w:rPr>
          <w:rFonts w:ascii="Times New Roman" w:eastAsia="Times New Roman" w:hAnsi="Times New Roman" w:cs="Times New Roman"/>
          <w:color w:val="000000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Литература первой половины XIX века.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А. С. Пушкин.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Стихотворения </w:t>
      </w:r>
      <w:bookmarkStart w:id="4" w:name="fhjp5r1hnla3" w:colFirst="0" w:colLast="0"/>
      <w:bookmarkEnd w:id="4"/>
      <w:r w:rsidRPr="006B693C">
        <w:rPr>
          <w:rFonts w:ascii="Times New Roman" w:eastAsia="Times New Roman" w:hAnsi="Times New Roman" w:cs="Times New Roman"/>
          <w:color w:val="000000"/>
        </w:rPr>
        <w:t>(не менее трёх). «Песнь о вещем Олеге», «Зимняя дорога», «Узник», «Туча» и другие. Роман «Дубровский».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М. Ю. Лермонтов.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Стихотворения </w:t>
      </w:r>
      <w:bookmarkStart w:id="5" w:name="fzirgy54il8g" w:colFirst="0" w:colLast="0"/>
      <w:bookmarkEnd w:id="5"/>
      <w:r w:rsidRPr="006B693C">
        <w:rPr>
          <w:rFonts w:ascii="Times New Roman" w:eastAsia="Times New Roman" w:hAnsi="Times New Roman" w:cs="Times New Roman"/>
          <w:color w:val="000000"/>
        </w:rPr>
        <w:t xml:space="preserve">(не менее трёх). «Три пальмы», «Листок», «Утёс» и другие.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А. В. Кольцов.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Стихотворения </w:t>
      </w:r>
      <w:bookmarkStart w:id="6" w:name="ytwyri686js7" w:colFirst="0" w:colLast="0"/>
      <w:bookmarkEnd w:id="6"/>
      <w:r w:rsidRPr="006B693C">
        <w:rPr>
          <w:rFonts w:ascii="Times New Roman" w:eastAsia="Times New Roman" w:hAnsi="Times New Roman" w:cs="Times New Roman"/>
          <w:color w:val="000000"/>
        </w:rPr>
        <w:t xml:space="preserve">(не менее двух). Например, «Косарь», «Соловей» и другие.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Литература второй половины XIX века.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Ф. И. Тютчев. 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Стихотворения </w:t>
      </w:r>
      <w:bookmarkStart w:id="7" w:name="pvklywsynhw" w:colFirst="0" w:colLast="0"/>
      <w:bookmarkEnd w:id="7"/>
      <w:r w:rsidRPr="006B693C">
        <w:rPr>
          <w:rFonts w:ascii="Times New Roman" w:eastAsia="Times New Roman" w:hAnsi="Times New Roman" w:cs="Times New Roman"/>
          <w:color w:val="000000"/>
        </w:rPr>
        <w:t xml:space="preserve">(не менее двух). «Есть в осени первоначальной…», «С поляны коршун поднялся…».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А. А. Фет.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Стихотворения </w:t>
      </w:r>
      <w:bookmarkStart w:id="8" w:name="3so3hexl5ar1" w:colFirst="0" w:colLast="0"/>
      <w:bookmarkEnd w:id="8"/>
      <w:r w:rsidRPr="006B693C">
        <w:rPr>
          <w:rFonts w:ascii="Times New Roman" w:eastAsia="Times New Roman" w:hAnsi="Times New Roman" w:cs="Times New Roman"/>
          <w:color w:val="000000"/>
        </w:rPr>
        <w:t xml:space="preserve">(не менее двух). «Учись у них – у дуба, у берёзы…», «Я пришёл к тебе с приветом…».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И. С. Тургенев.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Рассказ «</w:t>
      </w:r>
      <w:proofErr w:type="spellStart"/>
      <w:r w:rsidRPr="006B693C">
        <w:rPr>
          <w:rFonts w:ascii="Times New Roman" w:eastAsia="Times New Roman" w:hAnsi="Times New Roman" w:cs="Times New Roman"/>
          <w:color w:val="000000"/>
        </w:rPr>
        <w:t>Бежин</w:t>
      </w:r>
      <w:proofErr w:type="spellEnd"/>
      <w:r w:rsidRPr="006B693C">
        <w:rPr>
          <w:rFonts w:ascii="Times New Roman" w:eastAsia="Times New Roman" w:hAnsi="Times New Roman" w:cs="Times New Roman"/>
          <w:color w:val="000000"/>
        </w:rPr>
        <w:t xml:space="preserve"> луг».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Н. С. Лесков.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Сказ «Левша».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Л. Н. Толстой.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Повесть «Детство» </w:t>
      </w:r>
      <w:bookmarkStart w:id="9" w:name="nelw3wguz9l" w:colFirst="0" w:colLast="0"/>
      <w:bookmarkEnd w:id="9"/>
      <w:r w:rsidRPr="006B693C">
        <w:rPr>
          <w:rFonts w:ascii="Times New Roman" w:eastAsia="Times New Roman" w:hAnsi="Times New Roman" w:cs="Times New Roman"/>
          <w:color w:val="000000"/>
        </w:rPr>
        <w:t>(главы по выбору).</w:t>
      </w:r>
      <w:r w:rsidRPr="006B693C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А. П. Чехов. 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Рассказы </w:t>
      </w:r>
      <w:bookmarkStart w:id="10" w:name="rcc6sdwe7wmb" w:colFirst="0" w:colLast="0"/>
      <w:bookmarkEnd w:id="10"/>
      <w:r w:rsidRPr="006B693C">
        <w:rPr>
          <w:rFonts w:ascii="Times New Roman" w:eastAsia="Times New Roman" w:hAnsi="Times New Roman" w:cs="Times New Roman"/>
          <w:color w:val="000000"/>
        </w:rPr>
        <w:t xml:space="preserve">(три по выбору). Например, «Толстый и тонкий», «Хамелеон», «Смерть чиновника» и другие.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А. И. Куприн. </w:t>
      </w:r>
      <w:r w:rsidRPr="006B693C">
        <w:rPr>
          <w:rFonts w:ascii="Times New Roman" w:eastAsia="Times New Roman" w:hAnsi="Times New Roman" w:cs="Times New Roman"/>
          <w:color w:val="000000"/>
        </w:rPr>
        <w:t>Рассказ «Чудесный доктор».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Литература XX - начала XXI веков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Стихотворения отечественных поэтов начала ХХ века </w:t>
      </w:r>
      <w:bookmarkStart w:id="11" w:name="nzg5kqymjdre" w:colFirst="0" w:colLast="0"/>
      <w:bookmarkEnd w:id="11"/>
      <w:r w:rsidRPr="006B693C">
        <w:rPr>
          <w:rFonts w:ascii="Times New Roman" w:eastAsia="Times New Roman" w:hAnsi="Times New Roman" w:cs="Times New Roman"/>
          <w:color w:val="000000"/>
        </w:rPr>
        <w:t xml:space="preserve">(не менее двух). Например, стихотворения С. А. Есенина, В. В. Маяковского, А. А. Блока и другие. </w:t>
      </w:r>
    </w:p>
    <w:p w:rsidR="003836A5" w:rsidRPr="006B693C" w:rsidRDefault="003836A5" w:rsidP="00190F8E">
      <w:pPr>
        <w:pStyle w:val="normal"/>
        <w:spacing w:after="0" w:line="264" w:lineRule="auto"/>
        <w:ind w:firstLine="600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Стихотворения отечественных поэтов XX века 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(не менее четырёх стихотворений двух поэтов). Например, стихотворения О.Ф. </w:t>
      </w:r>
      <w:proofErr w:type="spellStart"/>
      <w:r w:rsidRPr="006B693C">
        <w:rPr>
          <w:rFonts w:ascii="Times New Roman" w:eastAsia="Times New Roman" w:hAnsi="Times New Roman" w:cs="Times New Roman"/>
          <w:color w:val="000000"/>
        </w:rPr>
        <w:t>Берггольц</w:t>
      </w:r>
      <w:proofErr w:type="spellEnd"/>
      <w:r w:rsidRPr="006B693C">
        <w:rPr>
          <w:rFonts w:ascii="Times New Roman" w:eastAsia="Times New Roman" w:hAnsi="Times New Roman" w:cs="Times New Roman"/>
          <w:color w:val="000000"/>
        </w:rPr>
        <w:t xml:space="preserve">, В.С. Высоцкого, Ю.П. </w:t>
      </w:r>
      <w:proofErr w:type="spellStart"/>
      <w:r w:rsidRPr="006B693C">
        <w:rPr>
          <w:rFonts w:ascii="Times New Roman" w:eastAsia="Times New Roman" w:hAnsi="Times New Roman" w:cs="Times New Roman"/>
          <w:color w:val="000000"/>
        </w:rPr>
        <w:t>Мориц</w:t>
      </w:r>
      <w:proofErr w:type="spellEnd"/>
      <w:r w:rsidRPr="006B693C">
        <w:rPr>
          <w:rFonts w:ascii="Times New Roman" w:eastAsia="Times New Roman" w:hAnsi="Times New Roman" w:cs="Times New Roman"/>
          <w:color w:val="000000"/>
        </w:rPr>
        <w:t xml:space="preserve">, Д.С. Самойлова и других. </w:t>
      </w:r>
      <w:r w:rsidRPr="006B693C">
        <w:br/>
      </w:r>
      <w:bookmarkStart w:id="12" w:name="b8xq153n2hi0" w:colFirst="0" w:colLast="0"/>
      <w:bookmarkEnd w:id="12"/>
    </w:p>
    <w:p w:rsidR="003836A5" w:rsidRPr="006B693C" w:rsidRDefault="003836A5" w:rsidP="003836A5">
      <w:pPr>
        <w:pStyle w:val="normal"/>
        <w:spacing w:after="0" w:line="264" w:lineRule="auto"/>
        <w:ind w:firstLine="600"/>
      </w:pPr>
      <w:r w:rsidRPr="006B693C">
        <w:rPr>
          <w:rFonts w:ascii="Times New Roman" w:eastAsia="Times New Roman" w:hAnsi="Times New Roman" w:cs="Times New Roman"/>
          <w:b/>
          <w:color w:val="000000"/>
        </w:rPr>
        <w:t>Проза отечественных писателей конца XX – начала XXI века, в том числе о Великой Отечественной войне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(два произведения по выбору). Например, Например, Б.Л. Васильев «Экспонат №...», Б.П. Екимов «Ночь исцеления», Э.Н. </w:t>
      </w:r>
      <w:proofErr w:type="spellStart"/>
      <w:r w:rsidRPr="006B693C">
        <w:rPr>
          <w:rFonts w:ascii="Times New Roman" w:eastAsia="Times New Roman" w:hAnsi="Times New Roman" w:cs="Times New Roman"/>
          <w:color w:val="000000"/>
        </w:rPr>
        <w:t>Веркин</w:t>
      </w:r>
      <w:proofErr w:type="spellEnd"/>
      <w:r w:rsidRPr="006B693C">
        <w:rPr>
          <w:rFonts w:ascii="Times New Roman" w:eastAsia="Times New Roman" w:hAnsi="Times New Roman" w:cs="Times New Roman"/>
          <w:color w:val="000000"/>
        </w:rPr>
        <w:t xml:space="preserve"> «Облачный полк» (главы) и другие. </w:t>
      </w:r>
      <w:r w:rsidRPr="006B693C">
        <w:br/>
      </w:r>
      <w:bookmarkStart w:id="13" w:name="tnxrjh97622q" w:colFirst="0" w:colLast="0"/>
      <w:bookmarkEnd w:id="13"/>
      <w:r w:rsidRPr="006B693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В. Г. Распутин. 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Рассказ «Уроки французского».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Произведения отечественных писателей на тему взросления человека </w:t>
      </w:r>
      <w:bookmarkStart w:id="14" w:name="y8h0zzg3w4tw" w:colFirst="0" w:colLast="0"/>
      <w:bookmarkEnd w:id="14"/>
      <w:r w:rsidRPr="006B693C">
        <w:rPr>
          <w:rFonts w:ascii="Times New Roman" w:eastAsia="Times New Roman" w:hAnsi="Times New Roman" w:cs="Times New Roman"/>
          <w:color w:val="000000"/>
        </w:rPr>
        <w:t xml:space="preserve">(не менее двух). Например, Р. П. Погодин. «Кирпичные острова»; Р. И. </w:t>
      </w:r>
      <w:proofErr w:type="spellStart"/>
      <w:r w:rsidRPr="006B693C">
        <w:rPr>
          <w:rFonts w:ascii="Times New Roman" w:eastAsia="Times New Roman" w:hAnsi="Times New Roman" w:cs="Times New Roman"/>
          <w:color w:val="000000"/>
        </w:rPr>
        <w:t>Фраерман</w:t>
      </w:r>
      <w:proofErr w:type="spellEnd"/>
      <w:r w:rsidRPr="006B693C">
        <w:rPr>
          <w:rFonts w:ascii="Times New Roman" w:eastAsia="Times New Roman" w:hAnsi="Times New Roman" w:cs="Times New Roman"/>
          <w:color w:val="000000"/>
        </w:rPr>
        <w:t>. «Дикая собака Динго, или Повесть о первой любви»; Ю. И. Коваль. «Самая лёгкая лодка в мире» и другие.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Произведения современных отечественных писателей-фантастов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5" w:name="kookupi2ff00" w:colFirst="0" w:colLast="0"/>
      <w:bookmarkEnd w:id="15"/>
      <w:r w:rsidRPr="006B693C">
        <w:rPr>
          <w:rFonts w:ascii="Times New Roman" w:eastAsia="Times New Roman" w:hAnsi="Times New Roman" w:cs="Times New Roman"/>
          <w:color w:val="000000"/>
        </w:rPr>
        <w:t xml:space="preserve">Например, К. </w:t>
      </w:r>
      <w:proofErr w:type="spellStart"/>
      <w:r w:rsidRPr="006B693C">
        <w:rPr>
          <w:rFonts w:ascii="Times New Roman" w:eastAsia="Times New Roman" w:hAnsi="Times New Roman" w:cs="Times New Roman"/>
          <w:color w:val="000000"/>
        </w:rPr>
        <w:t>Булычев</w:t>
      </w:r>
      <w:proofErr w:type="spellEnd"/>
      <w:r w:rsidRPr="006B693C">
        <w:rPr>
          <w:rFonts w:ascii="Times New Roman" w:eastAsia="Times New Roman" w:hAnsi="Times New Roman" w:cs="Times New Roman"/>
          <w:color w:val="000000"/>
        </w:rPr>
        <w:t xml:space="preserve"> «Сто лет тому вперед» и другие.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>Литература народов Российской Федерации. Стихотворения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6" w:name="nodv62fz8f7h" w:colFirst="0" w:colLast="0"/>
      <w:bookmarkEnd w:id="16"/>
      <w:r w:rsidRPr="006B693C">
        <w:rPr>
          <w:rFonts w:ascii="Times New Roman" w:eastAsia="Times New Roman" w:hAnsi="Times New Roman" w:cs="Times New Roman"/>
          <w:color w:val="000000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Зарубежная литература Д. Дефо. 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«Робинзон Крузо» </w:t>
      </w:r>
      <w:bookmarkStart w:id="17" w:name="ippqanz11a1g" w:colFirst="0" w:colLast="0"/>
      <w:bookmarkEnd w:id="17"/>
      <w:r w:rsidRPr="006B693C">
        <w:rPr>
          <w:rFonts w:ascii="Times New Roman" w:eastAsia="Times New Roman" w:hAnsi="Times New Roman" w:cs="Times New Roman"/>
          <w:color w:val="000000"/>
        </w:rPr>
        <w:t xml:space="preserve">(главы по выбору). 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t xml:space="preserve">Дж. Свифт. 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«Путешествия Гулливера» </w:t>
      </w:r>
      <w:bookmarkStart w:id="18" w:name="w46481tk78jo" w:colFirst="0" w:colLast="0"/>
      <w:bookmarkEnd w:id="18"/>
      <w:r w:rsidRPr="006B693C">
        <w:rPr>
          <w:rFonts w:ascii="Times New Roman" w:eastAsia="Times New Roman" w:hAnsi="Times New Roman" w:cs="Times New Roman"/>
          <w:color w:val="000000"/>
        </w:rPr>
        <w:t>(главы по выбору).</w:t>
      </w:r>
    </w:p>
    <w:p w:rsidR="003836A5" w:rsidRPr="006B693C" w:rsidRDefault="003836A5" w:rsidP="003836A5">
      <w:pPr>
        <w:pStyle w:val="normal"/>
        <w:spacing w:after="0" w:line="264" w:lineRule="auto"/>
        <w:ind w:firstLine="600"/>
        <w:jc w:val="both"/>
      </w:pPr>
      <w:r w:rsidRPr="006B693C">
        <w:rPr>
          <w:rFonts w:ascii="Times New Roman" w:eastAsia="Times New Roman" w:hAnsi="Times New Roman" w:cs="Times New Roman"/>
          <w:b/>
          <w:color w:val="000000"/>
        </w:rPr>
        <w:lastRenderedPageBreak/>
        <w:t>Произведения зарубежных писателей на тему взросления человека</w:t>
      </w:r>
      <w:r w:rsidRPr="006B693C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9" w:name="brqmyfyan3f1" w:colFirst="0" w:colLast="0"/>
      <w:bookmarkEnd w:id="19"/>
      <w:r w:rsidRPr="006B693C">
        <w:rPr>
          <w:rFonts w:ascii="Times New Roman" w:eastAsia="Times New Roman" w:hAnsi="Times New Roman" w:cs="Times New Roman"/>
          <w:color w:val="000000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</w:p>
    <w:p w:rsidR="003836A5" w:rsidRDefault="003836A5" w:rsidP="003836A5">
      <w:pPr>
        <w:pStyle w:val="a5"/>
        <w:rPr>
          <w:rFonts w:ascii="Times New Roman" w:hAnsi="Times New Roman" w:cs="Times New Roman"/>
        </w:rPr>
      </w:pPr>
    </w:p>
    <w:p w:rsidR="006B693C" w:rsidRDefault="006B693C" w:rsidP="003836A5">
      <w:pPr>
        <w:pStyle w:val="a5"/>
        <w:rPr>
          <w:rFonts w:ascii="Times New Roman" w:hAnsi="Times New Roman" w:cs="Times New Roman"/>
        </w:rPr>
      </w:pP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ПЛАНИРУЕМЫЕ ОБРАЗОВАТЕЛЬНЫЕ РЕЗУЛЬТАТЫ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предметных результатов освоения учебного предмета.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 РЕЗУЛЬТАТЫ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Гражданского воспитания: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 прав, свобод и законных интересов других людей;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6B693C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 обществе, в том числе с опорой на примеры из литературы;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представление о способах противодействия коррупции;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активное участие в школьном самоуправлении;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готовность к участию в гуманитарной деятельности (волонтерство; помощь людям, нуждающимся в ней).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Патриотического воспитания: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</w:rPr>
        <w:t xml:space="preserve">осознание российской гражданской идентичности в поликультурном и </w:t>
      </w:r>
      <w:proofErr w:type="spellStart"/>
      <w:r w:rsidRPr="006B693C">
        <w:rPr>
          <w:rFonts w:ascii="Times New Roman" w:eastAsia="Times New Roman" w:hAnsi="Times New Roman" w:cs="Times New Roman"/>
        </w:rPr>
        <w:t>многоконфессиональном</w:t>
      </w:r>
      <w:proofErr w:type="spellEnd"/>
      <w:r w:rsidRPr="006B693C">
        <w:rPr>
          <w:rFonts w:ascii="Times New Roman" w:eastAsia="Times New Roman" w:hAnsi="Times New Roman" w:cs="Times New Roman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B693C" w:rsidRPr="006B693C" w:rsidRDefault="006B693C" w:rsidP="00190F8E">
      <w:pPr>
        <w:pStyle w:val="a5"/>
        <w:ind w:firstLine="709"/>
        <w:jc w:val="both"/>
        <w:rPr>
          <w:rFonts w:eastAsia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</w:t>
      </w:r>
      <w:r w:rsidRPr="006B693C">
        <w:rPr>
          <w:rFonts w:eastAsia="Times New Roman"/>
        </w:rPr>
        <w:t>.</w:t>
      </w:r>
    </w:p>
    <w:p w:rsidR="006B693C" w:rsidRDefault="006B693C" w:rsidP="00190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Духовно-нравственного воспитания:</w:t>
      </w:r>
    </w:p>
    <w:p w:rsidR="006B693C" w:rsidRDefault="006B693C" w:rsidP="006B6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ориентация на моральные ценности и нормы в ситуациях нравственного выбора с оценкой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оведения и поступков персонажей литературных произведений;</w:t>
      </w:r>
    </w:p>
    <w:p w:rsidR="006B693C" w:rsidRDefault="006B693C" w:rsidP="006B6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B693C" w:rsidRPr="006B693C" w:rsidRDefault="006B693C" w:rsidP="006B6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B693C" w:rsidRPr="006B693C" w:rsidRDefault="006B693C" w:rsidP="006B69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Эстетического воспитания: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</w:rPr>
        <w:t>осознание важности художественной литературы и культуры как средства коммуникации и самовыражения;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</w:rPr>
        <w:t>стремление к самовыражению в разных видах искусства.</w:t>
      </w:r>
    </w:p>
    <w:p w:rsidR="006B693C" w:rsidRPr="006B693C" w:rsidRDefault="006B693C" w:rsidP="006B693C">
      <w:pPr>
        <w:pStyle w:val="a5"/>
        <w:rPr>
          <w:rFonts w:ascii="Times New Roman" w:eastAsia="Times New Roman" w:hAnsi="Times New Roman" w:cs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</w:rPr>
        <w:br/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осознание ценности жизни с опорой на собственный жизненный и читательский опыт;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r w:rsidRPr="006B693C">
        <w:rPr>
          <w:rFonts w:ascii="Times New Roman" w:eastAsia="Times New Roman" w:hAnsi="Times New Roman" w:cs="Times New Roman"/>
          <w:sz w:val="24"/>
          <w:szCs w:val="24"/>
        </w:rPr>
        <w:t>интернет-среде</w:t>
      </w:r>
      <w:proofErr w:type="spellEnd"/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 в процессе школьного литературного образования;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уметь управлять собственным эмоциональным состоянием;</w:t>
      </w:r>
    </w:p>
    <w:p w:rsidR="006B693C" w:rsidRPr="006B693C" w:rsidRDefault="006B693C" w:rsidP="00190F8E">
      <w:pPr>
        <w:pStyle w:val="a5"/>
        <w:ind w:firstLine="709"/>
        <w:jc w:val="both"/>
        <w:rPr>
          <w:rFonts w:eastAsia="Times New Roman"/>
          <w:sz w:val="21"/>
          <w:szCs w:val="21"/>
        </w:rPr>
      </w:pPr>
      <w:proofErr w:type="spellStart"/>
      <w:r w:rsidRPr="006B693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</w:t>
      </w:r>
      <w:r w:rsidRPr="006B693C">
        <w:rPr>
          <w:rFonts w:eastAsia="Times New Roman"/>
        </w:rPr>
        <w:t xml:space="preserve"> героев.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Трудового воспитания: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готовность адаптироваться в профессиональной среде;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уважение к труду и результатам трудовой деятельности, в том числе при изучении произведений русского фольклора и литературы;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B693C" w:rsidRPr="006B693C" w:rsidRDefault="006B693C" w:rsidP="006B693C">
      <w:pPr>
        <w:pStyle w:val="a5"/>
        <w:ind w:firstLine="709"/>
        <w:rPr>
          <w:rFonts w:eastAsia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Экологического воспитания:</w:t>
      </w:r>
    </w:p>
    <w:p w:rsidR="006B693C" w:rsidRPr="00190F8E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6B693C" w:rsidRPr="00190F8E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6B693C" w:rsidRPr="00190F8E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6B693C" w:rsidRPr="00190F8E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6B693C" w:rsidRPr="00190F8E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F8E">
        <w:rPr>
          <w:rFonts w:ascii="Times New Roman" w:eastAsia="Times New Roman" w:hAnsi="Times New Roman" w:cs="Times New Roman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6B693C" w:rsidRPr="006B693C" w:rsidRDefault="006B693C" w:rsidP="00190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190F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Ценности научного познания: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 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овладение языковой и читательской культурой как средством познания мира; 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6B693C" w:rsidRPr="006B693C" w:rsidRDefault="006B693C" w:rsidP="006B693C">
      <w:pPr>
        <w:pStyle w:val="a5"/>
        <w:ind w:firstLine="709"/>
        <w:rPr>
          <w:rFonts w:eastAsia="Times New Roman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6B693C">
        <w:rPr>
          <w:rFonts w:eastAsia="Times New Roman"/>
        </w:rPr>
        <w:t>.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потребность во взаимодействии в условиях неопределённости, открытость опыту и знаниям других;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</w:t>
      </w:r>
      <w:r w:rsidRPr="006B693C">
        <w:rPr>
          <w:rFonts w:ascii="Times New Roman" w:eastAsia="Times New Roman" w:hAnsi="Times New Roman" w:cs="Times New Roman"/>
          <w:sz w:val="24"/>
          <w:szCs w:val="24"/>
        </w:rPr>
        <w:lastRenderedPageBreak/>
        <w:t>людей, осознавать в совместной деятельности новые знания, навыки и компетенции из опыта других;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анализировать и выявлять взаимосвязи природы, общества и экономики;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воспринимать стрессовую ситуацию как вызов, требующий контрмер;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быть готовым действовать в отсутствии гарантий успеха.</w:t>
      </w:r>
    </w:p>
    <w:p w:rsidR="006B693C" w:rsidRPr="006B693C" w:rsidRDefault="006B693C" w:rsidP="00E35012">
      <w:pPr>
        <w:pStyle w:val="a5"/>
        <w:ind w:firstLine="709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МЕТАПРЕДМЕТНЫЕ РЕЗУЛЬТАТЫ</w:t>
      </w:r>
    </w:p>
    <w:p w:rsidR="006B693C" w:rsidRPr="006B693C" w:rsidRDefault="006B693C" w:rsidP="00E350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Универсальные учебные познавательные действия:</w:t>
      </w:r>
    </w:p>
    <w:p w:rsidR="006B693C" w:rsidRPr="006B693C" w:rsidRDefault="006B693C" w:rsidP="006B6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1) Базовые логические действия: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формулировать гипотезы об их взаимосвязях;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2) Базовые исследовательские действия: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вопросы как исследовательский инструмент познания в литературном образовании;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B693C" w:rsidRPr="006B693C" w:rsidRDefault="006B693C" w:rsidP="006B693C">
      <w:pPr>
        <w:pStyle w:val="a5"/>
        <w:ind w:firstLine="709"/>
        <w:rPr>
          <w:rFonts w:eastAsia="Times New Roman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3) Работа с информацией: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эту информацию.</w:t>
      </w:r>
    </w:p>
    <w:p w:rsidR="006B693C" w:rsidRPr="006B693C" w:rsidRDefault="006B693C" w:rsidP="006B693C">
      <w:pPr>
        <w:pStyle w:val="a5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Универсальные учебные коммуникативные действия:</w:t>
      </w: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1) Общение: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2) Совместная деятельность: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уметь обобщать мнения нескольких людей;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участниками взаимодействия на литературных занятиях;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Универсальные учебные регулятивные действия:</w:t>
      </w: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1) Самоорганизация: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2) Самоконтроль: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6B693C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6B693C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6B693C">
        <w:rPr>
          <w:rFonts w:ascii="Times New Roman" w:eastAsia="Times New Roman" w:hAnsi="Times New Roman" w:cs="Times New Roman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3) Эмоциональный интеллект: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выявлять и анализировать причины эмоций;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регулировать способ выражения своих эмоций.</w:t>
      </w:r>
    </w:p>
    <w:p w:rsid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693C" w:rsidRPr="006B693C" w:rsidRDefault="006B693C" w:rsidP="006B69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4) Принятие себя и других: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признавать своё право на ошибку и такое же право другого; принимать себя и других, не осуждая;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проявлять открытость себе и другим;</w:t>
      </w:r>
    </w:p>
    <w:p w:rsidR="006B693C" w:rsidRPr="006B693C" w:rsidRDefault="006B693C" w:rsidP="006B693C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6B693C" w:rsidRDefault="006B693C" w:rsidP="003836A5">
      <w:pPr>
        <w:pStyle w:val="a5"/>
        <w:rPr>
          <w:rFonts w:ascii="Times New Roman" w:hAnsi="Times New Roman" w:cs="Times New Roman"/>
        </w:rPr>
      </w:pPr>
    </w:p>
    <w:p w:rsidR="006B693C" w:rsidRDefault="006B693C" w:rsidP="003836A5">
      <w:pPr>
        <w:pStyle w:val="a5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693C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ПРЕДМЕТНЫЕ РЕЗУЛЬТАТЫ</w:t>
      </w:r>
    </w:p>
    <w:p w:rsidR="006B693C" w:rsidRDefault="006B693C" w:rsidP="003836A5">
      <w:pPr>
        <w:pStyle w:val="a5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 класс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 xml:space="preserve"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</w:t>
      </w:r>
      <w:r w:rsidRPr="006B693C">
        <w:rPr>
          <w:rFonts w:ascii="Times New Roman" w:eastAsia="Times New Roman" w:hAnsi="Times New Roman" w:cs="Times New Roman"/>
          <w:sz w:val="24"/>
          <w:szCs w:val="24"/>
        </w:rPr>
        <w:lastRenderedPageBreak/>
        <w:t>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6B693C" w:rsidRPr="006B693C" w:rsidRDefault="006B693C" w:rsidP="00190F8E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3C">
        <w:rPr>
          <w:rFonts w:ascii="Times New Roman" w:eastAsia="Times New Roman" w:hAnsi="Times New Roman" w:cs="Times New Roman"/>
          <w:sz w:val="24"/>
          <w:szCs w:val="24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10) планировать собственное </w:t>
      </w:r>
      <w:proofErr w:type="spellStart"/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досуговое</w:t>
      </w:r>
      <w:proofErr w:type="spellEnd"/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6B693C" w:rsidRPr="006B693C" w:rsidRDefault="006B693C" w:rsidP="00190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B693C">
        <w:rPr>
          <w:rFonts w:ascii="Times New Roman" w:eastAsia="Times New Roman" w:hAnsi="Times New Roman" w:cs="Times New Roman"/>
          <w:color w:val="333333"/>
          <w:sz w:val="24"/>
          <w:szCs w:val="24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 справочными материалами, в том числе из числа верифицированных электронных ресурсов, включенных в федеральный перечень.</w:t>
      </w:r>
    </w:p>
    <w:p w:rsidR="006B693C" w:rsidRDefault="006B693C" w:rsidP="00190F8E">
      <w:pPr>
        <w:pStyle w:val="a5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B693C" w:rsidRPr="006B693C" w:rsidRDefault="006B693C" w:rsidP="003836A5">
      <w:pPr>
        <w:pStyle w:val="a5"/>
        <w:rPr>
          <w:rFonts w:ascii="Times New Roman" w:hAnsi="Times New Roman" w:cs="Times New Roman"/>
          <w:sz w:val="28"/>
          <w:szCs w:val="28"/>
        </w:rPr>
        <w:sectPr w:rsidR="006B693C" w:rsidRPr="006B693C"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:rsidR="006B693C" w:rsidRPr="006B693C" w:rsidRDefault="006B693C" w:rsidP="006B693C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693C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Тематическое планирование</w:t>
      </w:r>
    </w:p>
    <w:tbl>
      <w:tblPr>
        <w:tblStyle w:val="a7"/>
        <w:tblW w:w="15137" w:type="dxa"/>
        <w:tblLook w:val="04A0"/>
      </w:tblPr>
      <w:tblGrid>
        <w:gridCol w:w="546"/>
        <w:gridCol w:w="7497"/>
        <w:gridCol w:w="734"/>
        <w:gridCol w:w="1547"/>
        <w:gridCol w:w="1596"/>
        <w:gridCol w:w="3217"/>
      </w:tblGrid>
      <w:tr w:rsidR="006B693C" w:rsidRPr="006B693C" w:rsidTr="0052138F">
        <w:trPr>
          <w:gridAfter w:val="5"/>
        </w:trPr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6B693C" w:rsidRPr="006B693C" w:rsidTr="0052138F">
        <w:tc>
          <w:tcPr>
            <w:tcW w:w="0" w:type="auto"/>
            <w:vMerge w:val="restart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№ 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Электронные (цифровые) образовательные ресурсы</w:t>
            </w:r>
          </w:p>
        </w:tc>
      </w:tr>
      <w:tr w:rsidR="006B693C" w:rsidRPr="006B693C" w:rsidTr="0052138F">
        <w:tc>
          <w:tcPr>
            <w:tcW w:w="0" w:type="auto"/>
            <w:vMerge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6B693C" w:rsidRPr="006B693C" w:rsidTr="0052138F">
        <w:tc>
          <w:tcPr>
            <w:tcW w:w="0" w:type="auto"/>
            <w:gridSpan w:val="6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Античная литература</w:t>
            </w:r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Гомер. Поэмы «Илиада»,«Одиссея» (фрагменты)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B693C" w:rsidRPr="006B693C" w:rsidTr="0052138F">
        <w:tc>
          <w:tcPr>
            <w:tcW w:w="0" w:type="auto"/>
            <w:gridSpan w:val="2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6B693C" w:rsidRPr="006B693C" w:rsidTr="0052138F">
        <w:tc>
          <w:tcPr>
            <w:tcW w:w="0" w:type="auto"/>
            <w:gridSpan w:val="6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Фольклор</w:t>
            </w:r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Былины [[(не менее двух). Например, «Илья Муромец и Соловей-разбойник», «Садко»]]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Народные песни и поэмы народов России и мира. [[(не менее трёх песен и двух поэм), «Ах, кабы на цветы да не морозы...», «Ах вы ветры, ветры буйные...», «Черный ворон «Не шуми, 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мати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зеленая 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добровушка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....», и другие. «Песнь о Роланде» (фрагменты), «Песнь о 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Нибелунгах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» (фрагменты) и др.]]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6B693C" w:rsidRPr="006B693C" w:rsidTr="0052138F">
        <w:tc>
          <w:tcPr>
            <w:tcW w:w="0" w:type="auto"/>
            <w:gridSpan w:val="2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6B693C" w:rsidRPr="006B693C" w:rsidTr="0052138F">
        <w:tc>
          <w:tcPr>
            <w:tcW w:w="0" w:type="auto"/>
            <w:gridSpan w:val="6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«Повесть временных лет» [[(не менее одного фрагмента). Например, «Сказание о белгородском киселе», «Сказание о походе князя Олега на Царьград», «Предание о смерти князя Олега»]]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6B693C" w:rsidRPr="006B693C" w:rsidTr="0052138F">
        <w:tc>
          <w:tcPr>
            <w:tcW w:w="0" w:type="auto"/>
            <w:gridSpan w:val="2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6B693C" w:rsidRPr="006B693C" w:rsidTr="0052138F">
        <w:tc>
          <w:tcPr>
            <w:tcW w:w="0" w:type="auto"/>
            <w:gridSpan w:val="6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Литература первой половины XIX века</w:t>
            </w:r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А.С. Пушкин. Стихотворения [[(не менее трёх). «Песнь о вещем Олеге», «Зимняя дорога», «Узник», «Туча» и др.]] Роман «Дубровский»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М.Ю. Лермонтов. Стихотворения [[(не менее трёх). «Три пальмы», «Листок», «Утёс» и др.]]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А.В. Кольцов. Стихотворения [[не менее двух). «Косарь», «Соловей и др.]]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B693C" w:rsidRPr="006B693C" w:rsidTr="0052138F">
        <w:tc>
          <w:tcPr>
            <w:tcW w:w="0" w:type="auto"/>
            <w:gridSpan w:val="2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6B693C" w:rsidRPr="006B693C" w:rsidTr="0052138F">
        <w:tc>
          <w:tcPr>
            <w:tcW w:w="0" w:type="auto"/>
            <w:gridSpan w:val="6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Литература второй половины XIX века</w:t>
            </w:r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5.1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Ф.И. Тютчев. Стихотворения [[(не менее двух). «Есть в осени первоначальной…», «С поляны коршун поднялся…»]]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6B693C" w:rsidRPr="006B693C" w:rsidTr="0052138F">
        <w:tc>
          <w:tcPr>
            <w:tcW w:w="0" w:type="auto"/>
            <w:hideMark/>
          </w:tcPr>
          <w:p w:rsidR="006B693C" w:rsidRPr="006B693C" w:rsidRDefault="006B693C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А.А. Фет. Стихотворения [[(не менее двух). «Учись у них — у дуба, у берёзы…», «Я пришёл к тебе с приветом…»]]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6B693C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И.С. Тургенев. Рассказ «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Бежин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луг»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52138F" w:rsidRPr="00930E07" w:rsidRDefault="0052138F" w:rsidP="0052138F">
            <w:pPr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Н.С. Лесков. Сказ «Левша»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Л.Н. Толстой. Повесть «Детство» [[(главы)]]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5.6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А.П. Чехов. Рассказы [[(три по выбору). Например, «Толстый и тонкий», «Хамелеон», «Смерть чиновника» и др.]]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5.7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А.И. Куприн. Рассказ «Чудесный доктор»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gridSpan w:val="6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6.</w:t>
            </w: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Литература ХХ века</w:t>
            </w:r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6.1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Стихотворения отечественных поэтов начала ХХ века. [[(не менее двух).Например, стихотворения С.А. Есенина, В.В. Маяковского, А.А. Блока и др.]]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6.2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Стихотворения отечественных поэтов XX века. [[(не менее четырёх стихотворений двух поэтов), Например, стихотворения О.Ф. 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Берггольц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, В.С. Высоцкого, Ю.П. 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, Д.С. Самойлова]]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6.3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Проза отечественных писателей конца XX — начала XXI века, в том числе о Великой Отечественной войне. [[(два произведения по выбору), Например, Б.Л. Васильев. «Экспонат №»; Б.П. Екимов. «Ночь исцеления»; Э.Н. </w:t>
            </w:r>
            <w:proofErr w:type="spellStart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Веркин</w:t>
            </w:r>
            <w:proofErr w:type="spellEnd"/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«Облачный полк» (главы) и другие произведения]]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6.4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В.Г. Распутин. Рассказ «Уроки французского»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6.5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Произведения отечественных писателей на тему взросления человека. [[(не менее двух).]]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6.6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52138F" w:rsidRPr="00930E07" w:rsidRDefault="0052138F" w:rsidP="0052138F">
            <w:pPr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Литература народов Российской Федерации. Стихотворения [[(два по выбору).]]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gridSpan w:val="3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gridSpan w:val="6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7.</w:t>
            </w: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Зарубежная литература</w:t>
            </w:r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7.1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Д. Дефо. «Робинзон Крузо» [[(главы по выбору)]]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7.2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Дж. Свифт. «Путешествия Гулливера» [[(главы по выбору)]]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7.3</w:t>
            </w:r>
          </w:p>
        </w:tc>
        <w:tc>
          <w:tcPr>
            <w:tcW w:w="0" w:type="auto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Произведения зарубежных писателей на тему взросления человека. [[(не менее двух).Например, Ж. Верн. «Дети капитана Гранта» (главы по выбору); Х. Ли. «Убить пересмешника» (главы по выбору) и др.]]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2138F" w:rsidRPr="006B693C" w:rsidTr="0052138F">
        <w:tc>
          <w:tcPr>
            <w:tcW w:w="0" w:type="auto"/>
            <w:gridSpan w:val="2"/>
            <w:hideMark/>
          </w:tcPr>
          <w:p w:rsidR="006B693C" w:rsidRPr="006B693C" w:rsidRDefault="0052138F" w:rsidP="0052138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B693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0" w:type="auto"/>
            <w:hideMark/>
          </w:tcPr>
          <w:p w:rsidR="0052138F" w:rsidRPr="006B693C" w:rsidRDefault="0052138F" w:rsidP="005213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B693C" w:rsidRPr="003836A5" w:rsidRDefault="006B693C" w:rsidP="006B693C">
      <w:pPr>
        <w:rPr>
          <w:rStyle w:val="a3"/>
          <w:color w:val="333333"/>
          <w:shd w:val="clear" w:color="auto" w:fill="FFFFFF"/>
        </w:rPr>
      </w:pPr>
    </w:p>
    <w:p w:rsidR="006B693C" w:rsidRPr="0052138F" w:rsidRDefault="0052138F" w:rsidP="006B693C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2138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ПОУРОЧНОЕ ПЛАНИРОВАНИЕ</w:t>
      </w:r>
    </w:p>
    <w:p w:rsidR="0052138F" w:rsidRDefault="0052138F" w:rsidP="005213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78"/>
        <w:gridCol w:w="4592"/>
        <w:gridCol w:w="1249"/>
        <w:gridCol w:w="1361"/>
        <w:gridCol w:w="1276"/>
        <w:gridCol w:w="2461"/>
        <w:gridCol w:w="2861"/>
      </w:tblGrid>
      <w:tr w:rsidR="0052138F" w:rsidTr="0052138F">
        <w:trPr>
          <w:trHeight w:val="144"/>
          <w:tblCellSpacing w:w="20" w:type="nil"/>
        </w:trPr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4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3886" w:type="dxa"/>
            <w:gridSpan w:val="3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138F" w:rsidRDefault="0052138F" w:rsidP="0052138F"/>
        </w:tc>
        <w:tc>
          <w:tcPr>
            <w:tcW w:w="4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138F" w:rsidRDefault="0052138F" w:rsidP="0052138F"/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4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138F" w:rsidRDefault="0052138F" w:rsidP="0052138F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138F" w:rsidRDefault="0052138F" w:rsidP="0052138F"/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Внеклассное чтение. Тематика русских былин. Традиции в изображении богатырей. Былина «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Вольга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и Микула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Селянинович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«Ах, кабы на цветы да не морозы...», «Ах вы ветры, ветры буйные...», «Черный ворон», «Не 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шуми,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мати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мира. «Песнь о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>» (фрагменты). Тематика, система образов, изобразительно-выразительные средства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«Фольклор». Отражение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фольклорных жанров в литературе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«Фольклор»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Древнерусская литература: основные жанры и их особенности. Летопись «Повесть временных лет». История 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lastRenderedPageBreak/>
              <w:t>создания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8D0BD5" w:rsidRDefault="0052138F" w:rsidP="0052138F">
            <w:pPr>
              <w:spacing w:after="0"/>
              <w:ind w:left="135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>Резервный урок. «Повесть временных лет»: «Сказание о походе князя Олега на Царьград», «Предание о смерти князя Олега». Анализ фрагментов летописи. Образы героев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Pr="008D0BD5" w:rsidRDefault="0052138F" w:rsidP="0052138F">
            <w:pPr>
              <w:spacing w:after="0"/>
              <w:ind w:left="135"/>
              <w:jc w:val="center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«Зимняя дорога», «Туча» и другие. Пейзажная лирика поэта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А.С. Пушкин. Стихотворение «Узник». Проблематика, средства изображения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Сюжет, фабула, система образов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125FC0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Противостояние Владимира и Троекурова. </w:t>
            </w:r>
            <w:r w:rsidRPr="00125FC0">
              <w:rPr>
                <w:rFonts w:ascii="Times New Roman" w:hAnsi="Times New Roman"/>
                <w:color w:val="000000"/>
                <w:sz w:val="24"/>
              </w:rPr>
              <w:t>Роль второстепенных персонажей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Смысл финала романа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«Три пальмы», «Утес», 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lastRenderedPageBreak/>
              <w:t>«Листок». Художественные средства выразительности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538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А.В. Кольцов. Стихотворения (не менее двух). «Косарь», «Соловей». Тематика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8D0BD5" w:rsidRDefault="0052138F" w:rsidP="0052138F">
            <w:pPr>
              <w:spacing w:after="0"/>
              <w:ind w:left="135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М.Ю. Лермонтова, А.В. </w:t>
            </w:r>
            <w:r w:rsidRPr="008D0BD5">
              <w:rPr>
                <w:rFonts w:ascii="Times New Roman" w:hAnsi="Times New Roman"/>
                <w:color w:val="000000"/>
                <w:sz w:val="24"/>
              </w:rPr>
              <w:lastRenderedPageBreak/>
              <w:t>Кольцова, Ф.И. Тютчева, А.А. Фета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Pr="008D0BD5" w:rsidRDefault="0052138F" w:rsidP="0052138F">
            <w:pPr>
              <w:spacing w:after="0"/>
              <w:ind w:left="135"/>
              <w:jc w:val="center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Резервный урок. И.С. Тургенев. Сборник рассказов «Записки охотника». Рассказ «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C77811" w:rsidRDefault="0052138F" w:rsidP="0052138F">
            <w:pPr>
              <w:spacing w:after="0"/>
              <w:ind w:left="135"/>
              <w:rPr>
                <w:lang w:val="en-US"/>
              </w:rPr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И.С. Тургенев. Рассказ «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луг». Образы и герои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И.С. Тургенев. Рассказ «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луг». Портрет и пейзаж в литературном произведении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Н.С. Лесков. Сказ «Левша»: образ главного героя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Н.С. Лесков. Сказ «Левша»: авторское отношение к герою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Н.С.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>Лескова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(главы). Тематика произведения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(главы). Проблематика повести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Развитие речи. Л.Н. Толстой. Повесть «Детство» (главы). Образы Карла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lastRenderedPageBreak/>
              <w:t>Иваныча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и Натальи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Савишны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А.П. Чехов. Рассказ «Хамелеон». Юмор, ирония, источники комического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доктор». Тема рассказа. Сюжет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доктор». Проблематика произведения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А.А. Блок. Стихотворения «О, весна, без конца и 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lastRenderedPageBreak/>
              <w:t>без краю…», «Лениво и тяжко плывут облака…», «Встану я в утро туманное…»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века (не менее четырёх стихотворений двух поэтов). Например, стихотворения О.Ф.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Берггольц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, В.С. Высоцкого, Ю.П.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века (не менее четырёх стихотворений двух поэтов). Например, стихотворения О.Ф.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Берггольц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, В.С. Высоцкого, Ю.П.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века (не менее четырёх стихотворений двух поэтов). Например, стихотворения О.Ф.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Берггольц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, В.С. Высоцкого, Ю.П.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30288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теме «Русская поэзия XX века»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Веркин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«Облачный полк» (главы)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века. Нравственная проблематика, идейно-художественные особен</w:t>
            </w: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>ости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французского». Трудности послевоенного времени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французского». Образ главного героя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«Уроки 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lastRenderedPageBreak/>
              <w:t>французского». Нравственная проблематика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произведений, не менее двух на выбор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Р.И.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Фраерман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>. «Дикая собака Динго, или Повесть о первой любви». Проблематика повести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Булычев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</w:t>
            </w:r>
            <w:proofErr w:type="spellStart"/>
            <w:r w:rsidRPr="00930E07">
              <w:rPr>
                <w:rFonts w:ascii="Times New Roman" w:hAnsi="Times New Roman"/>
                <w:color w:val="000000"/>
                <w:sz w:val="24"/>
              </w:rPr>
              <w:t>Булычев</w:t>
            </w:r>
            <w:proofErr w:type="spellEnd"/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История создания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Особенности жанра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32574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8D0BD5">
              <w:rPr>
                <w:rFonts w:ascii="Times New Roman" w:hAnsi="Times New Roman"/>
                <w:color w:val="000000"/>
                <w:sz w:val="24"/>
              </w:rPr>
              <w:t>Резервный урок. Дж. Свифт. «Путешествия Гулливера» (главы по выбору). Особенности жанра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52138F" w:rsidRPr="00125FC0" w:rsidTr="0052138F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</w:p>
        </w:tc>
        <w:tc>
          <w:tcPr>
            <w:tcW w:w="24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30E07">
                <w:rPr>
                  <w:rFonts w:ascii="Times New Roman" w:hAnsi="Times New Roman"/>
                  <w:color w:val="0000FF"/>
                  <w:u w:val="single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38F" w:rsidTr="0052138F">
        <w:trPr>
          <w:trHeight w:val="144"/>
          <w:tblCellSpacing w:w="20" w:type="nil"/>
        </w:trPr>
        <w:tc>
          <w:tcPr>
            <w:tcW w:w="5570" w:type="dxa"/>
            <w:gridSpan w:val="2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</w:pPr>
            <w:r w:rsidRPr="00930E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322" w:type="dxa"/>
            <w:gridSpan w:val="2"/>
            <w:tcMar>
              <w:top w:w="50" w:type="dxa"/>
              <w:left w:w="100" w:type="dxa"/>
            </w:tcMar>
            <w:vAlign w:val="center"/>
          </w:tcPr>
          <w:p w:rsidR="0052138F" w:rsidRDefault="0052138F" w:rsidP="0052138F"/>
        </w:tc>
      </w:tr>
      <w:tr w:rsidR="0052138F" w:rsidTr="0052138F">
        <w:trPr>
          <w:trHeight w:val="144"/>
          <w:tblCellSpacing w:w="20" w:type="nil"/>
        </w:trPr>
        <w:tc>
          <w:tcPr>
            <w:tcW w:w="5570" w:type="dxa"/>
            <w:gridSpan w:val="2"/>
            <w:tcMar>
              <w:top w:w="50" w:type="dxa"/>
              <w:left w:w="100" w:type="dxa"/>
            </w:tcMar>
            <w:vAlign w:val="center"/>
          </w:tcPr>
          <w:p w:rsidR="0052138F" w:rsidRPr="00930E07" w:rsidRDefault="0052138F" w:rsidP="005213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138F" w:rsidRDefault="0052138F" w:rsidP="005213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2" w:type="dxa"/>
            <w:gridSpan w:val="2"/>
            <w:tcMar>
              <w:top w:w="50" w:type="dxa"/>
              <w:left w:w="100" w:type="dxa"/>
            </w:tcMar>
            <w:vAlign w:val="center"/>
          </w:tcPr>
          <w:p w:rsidR="0052138F" w:rsidRDefault="0052138F" w:rsidP="0052138F"/>
        </w:tc>
      </w:tr>
    </w:tbl>
    <w:p w:rsidR="0052138F" w:rsidRPr="00BB6DF8" w:rsidRDefault="0052138F" w:rsidP="0052138F">
      <w:pPr>
        <w:pStyle w:val="a5"/>
        <w:rPr>
          <w:rFonts w:ascii="Times New Roman" w:hAnsi="Times New Roman" w:cs="Times New Roman"/>
        </w:rPr>
      </w:pPr>
    </w:p>
    <w:p w:rsidR="0052138F" w:rsidRDefault="0052138F" w:rsidP="0052138F">
      <w:pPr>
        <w:pStyle w:val="3"/>
        <w:spacing w:before="0" w:after="0" w:line="344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13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ПРОВЕРЯЕМЫЕ ТРЕБОВАНИЯ К РЕЗУЛЬТАТАМ ОСВОЕНИЯ </w:t>
      </w:r>
    </w:p>
    <w:p w:rsidR="0052138F" w:rsidRPr="0052138F" w:rsidRDefault="0052138F" w:rsidP="0052138F">
      <w:pPr>
        <w:pStyle w:val="3"/>
        <w:spacing w:before="0" w:after="0" w:line="344" w:lineRule="atLeast"/>
        <w:jc w:val="center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5213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ОБРАЗОВАТЕЛЬНОЙ ПРОГРАММЫ</w:t>
      </w:r>
    </w:p>
    <w:p w:rsidR="0052138F" w:rsidRPr="0052138F" w:rsidRDefault="0052138F" w:rsidP="0052138F">
      <w:pPr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tbl>
      <w:tblPr>
        <w:tblW w:w="146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7"/>
        <w:gridCol w:w="12970"/>
      </w:tblGrid>
      <w:tr w:rsidR="0052138F" w:rsidRPr="0052138F" w:rsidTr="0052138F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138F" w:rsidRPr="0052138F" w:rsidRDefault="0052138F" w:rsidP="00521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Код проверяемого результата</w:t>
            </w:r>
            <w:r w:rsidRPr="005213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</w:r>
          </w:p>
        </w:tc>
        <w:tc>
          <w:tcPr>
            <w:tcW w:w="1297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138F" w:rsidRPr="0052138F" w:rsidRDefault="0052138F" w:rsidP="00521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52138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Обучающийся научится понимать общечеловеческую и духовно-нравственную ценность литературы, осо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знавать её роль в воспитании любви к Роди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 и укреплении единства многонациональ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народа Российской Федерации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особенности литературы как вида словесного искусства, отличать художест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венный текст от текста научного, делового, публицистического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элементарный смысловой и эстетический анализы произведений фоль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клора и художественной литературы, воспринимать, анализировать, интерпрети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ровать и оценивать прочитанное (с учётом литературного развития 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обучающихся)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главную мысль произве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дения, основные вопросы, поднятые авто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ром, указывать родовую и жанровую принадлежность произведения, выявлять позицию героя и авторскую позицию, ха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рактеризовать героев-персонажей, давать их сравнительные характеристики, выявлять основные особенности языка худо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жественного произведения, поэтической и прозаической речи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понимать сущность теоретико-литературных понятий и учиться использовать их в процессе анализа и интерпретации произ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ведений, оформления собственных оценок и 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турного произведения; тема, идея, пробле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матика, сюжет, композиция; стадии развития действия: экспозиция, завязка, развитие действия, кульминация, развязка; повество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ватель, рассказчик, литературный герой (персонаж), лирический герой, речевая ха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рактеристика героя, портрет, пейзаж, худо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жественная деталь, юмор, ирония, эпитет, метафора, сравнение, олицетворение, ги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пербола; антитеза, аллегория, стихотворный метр (хорей, ямб), ритм, рифма, строфа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жественной формы и обнаруживать связи между ними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сопоставлять произведения, их фрагменты, образы персонажей, сюжеты разных лите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сопоставлять с помощью учителя изученные и самостоятельно прочитанные произ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 учётом литературного развития, индиви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дуальных особенностей обучающихся)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пересказывать прочитанное произведение, используя подробный, сжатый, выбороч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ный, творческий пересказ, отвечать на во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просы по прочитанному произведению и с помощью учителя формулировать во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просы к тексту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беседе и диалоге о про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читанном произведении, давать аргументи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рованную оценку прочитанному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устные и письменные выска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умениями интерпретации и оценки текстуально изученных произведений фоль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клора, древнерусской, русской и зарубеж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литературы и современных авторов с использованием методов смыслового чте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 эстетического анализа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важность чтения и изучения произведений устного народного творчества и художественной литературы для по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знания мира, формирования эмоциональ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и эстетических впечатлений, а также для собственного развития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собственное </w:t>
            </w:r>
            <w:proofErr w:type="spellStart"/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досуговое</w:t>
            </w:r>
            <w:proofErr w:type="spellEnd"/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чтение, обогащать свой круг чтения по рекоменда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циям учителя, в том числе за счёт произ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ведений современной литературы для детей и подростков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52138F" w:rsidRPr="0052138F" w:rsidTr="0052138F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38F" w:rsidRPr="0052138F" w:rsidRDefault="0052138F" w:rsidP="0052138F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использовать словари и справочники, в том числе в электронной форме; пользоваться под руководством учителя электронными библиотеками и другими справочными материалами, в том числе из числа верифицированных электронных ресурсов, включённых в феде</w:t>
            </w:r>
            <w:r w:rsidRPr="0052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ральный перечень</w:t>
            </w:r>
          </w:p>
        </w:tc>
      </w:tr>
    </w:tbl>
    <w:p w:rsidR="0052138F" w:rsidRPr="003A4F22" w:rsidRDefault="0052138F" w:rsidP="0052138F">
      <w:pPr>
        <w:spacing w:beforeAutospacing="1" w:after="0" w:afterAutospacing="1" w:line="294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A4F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​</w:t>
      </w:r>
      <w:r w:rsidR="003A4F22" w:rsidRPr="003A4F22">
        <w:rPr>
          <w:rFonts w:ascii="Times New Roman" w:hAnsi="Times New Roman" w:cs="Times New Roman"/>
          <w:b/>
          <w:sz w:val="28"/>
          <w:szCs w:val="28"/>
        </w:rPr>
        <w:t xml:space="preserve"> Проверяемые элементы содержания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13586"/>
      </w:tblGrid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Античная литература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Гомер. Поэмы. "Илиада", "Одиссея" (фрагменты)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Русские былины (не менее двух). Например, "Илья Муромец и Соловей-разбойник", "Садко"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песни и поэмы народов России и мира (не менее трех песен и двух поэм). Например, "Ах, кабы на цветы да не морозы...", "Ах вы ветры, ветры буйные...", "Черный ворон", "Не шуми,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мати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зеленая дубровушка...". "Песнь о Роланде" (фрагменты), "Песнь о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Нибелунгах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" (фрагменты)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"Повесть временных лет" (один фрагмент). Например, "Сказание о белгородском киселе", "Сказание о походе князя Олега на Царьград", "Предание о смерти князя Олега"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Литература первой половины XIX в.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Пушкин. Стихотворения (не менее трех). Например, "Песнь о вещем Олеге", "Зимняя дорога", "Узник", "Туча" и другие.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Пушкин. Роман "Дубровский"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М.Ю. Лермонтов. Стихотворения (не менее трех). Например, "Три пальмы", "Листок", "Утес"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А.В. Кольцов. Стихотворения (не менее двух). Например, "Косарь", "Соловей"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Литература второй половины XIX в.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Ф.И. Тютчев. Стихотворения (не менее двух). Например, "Есть в осени первоначальной...", "С поляны коршун поднялся..."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А.А. Фет. Стихотворения (не менее двух). Например, "Учись у них - у дуба, у березы...", "Я пришел к тебе с приветом..."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И.С. Тургенев. Рассказ "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луг"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Н.С. Лесков. Сказ "Левша"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Л.Н. Толстой. Повесть "Детство" (главы)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А.П. Чехов. Рассказы (три по выбору). Например, "Толстый и тонкий", "Хамелеон", "Смерть чиновника"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А.И. Куприн. Рассказ "Чудесный доктор"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Литература XX - начала XXI вв.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Стихотворения отечественных поэтов начала XX в. (не менее двух). Например, стихотворения С.А. Есенина, В.В. Маяковского, А.А. Блока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отечественных поэтов XX в. (не менее четырех стихотворений двух поэтов). Например, стихотворения О.Ф.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, В.С. Высоцкого, Ю.П.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, Д.С. Самойлова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Проза отечественных писателей конца XX - начала XXI вв., в том числе о Великой Отечественной войне (два произведения по выбору). Например, Б.Л. Васильев "Экспонат N...", Б.П. Екимов "Ночь исцеления", Э.Н.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Веркин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"Облачный полк" (главы)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В.Г. Распутин. Рассказ "Уроки французского"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отечественных писателей на тему взросления человека (не менее двух). Например, Р.П. Погодин "Кирпичные острова", Р.И.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Фраерман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"Дикая собака Динго, или Повесть о первой любви", Ю.И. Коваль "Самая легкая лодка в мире"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современных отечественных писателей-фантастов. Например, К.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"Сто лет тому вперед"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Литература народов Российской Федерации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Стихотворения (два по выбору). Например, М. Карим "Бессмертие" (фрагменты), Г. Тукай "Родная деревня", "Книга", К. Кулиев "Когда на меня навалилась беда...", "Каким бы малым ни был мой народ...", "Что б ни делалось на свете...", Р.Г. Гамзатов "Журавли", "Мой Дагестан"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Д. Дефо "Робинзон Крузо" (главы по выбору)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Дж. Свифт "Путешествия Гулливера" (главы по выбору)</w:t>
            </w:r>
          </w:p>
        </w:tc>
      </w:tr>
      <w:tr w:rsidR="003A4F22" w:rsidRPr="003A4F22" w:rsidTr="003A4F22">
        <w:tc>
          <w:tcPr>
            <w:tcW w:w="1077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3586" w:type="dxa"/>
          </w:tcPr>
          <w:p w:rsidR="003A4F22" w:rsidRPr="003A4F22" w:rsidRDefault="003A4F22" w:rsidP="003A4F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Произведения зарубежных писателей на тему взросления человека (не менее двух). Например, Ж. Верн "Дети капитана Гранта" (главы по выбору), Х. Ли "Убить пересмешника" (главы по выбору)</w:t>
            </w:r>
          </w:p>
        </w:tc>
      </w:tr>
    </w:tbl>
    <w:p w:rsidR="003A4F22" w:rsidRDefault="003A4F22" w:rsidP="003A4F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A4F22" w:rsidRPr="003A4F22" w:rsidRDefault="003A4F22" w:rsidP="003A4F2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4F22">
        <w:rPr>
          <w:rFonts w:ascii="Times New Roman" w:hAnsi="Times New Roman" w:cs="Times New Roman"/>
          <w:sz w:val="28"/>
          <w:szCs w:val="28"/>
        </w:rPr>
        <w:t>Теоретико-литературные понятия, использование</w:t>
      </w:r>
    </w:p>
    <w:p w:rsidR="003A4F22" w:rsidRPr="003A4F22" w:rsidRDefault="003A4F22" w:rsidP="003A4F2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4F22">
        <w:rPr>
          <w:rFonts w:ascii="Times New Roman" w:hAnsi="Times New Roman" w:cs="Times New Roman"/>
          <w:sz w:val="28"/>
          <w:szCs w:val="28"/>
        </w:rPr>
        <w:t>которых необходимо для анализа, интерпретации произведений</w:t>
      </w:r>
    </w:p>
    <w:p w:rsidR="003A4F22" w:rsidRPr="003A4F22" w:rsidRDefault="003A4F22" w:rsidP="003A4F2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4F22">
        <w:rPr>
          <w:rFonts w:ascii="Times New Roman" w:hAnsi="Times New Roman" w:cs="Times New Roman"/>
          <w:sz w:val="28"/>
          <w:szCs w:val="28"/>
        </w:rPr>
        <w:t>и оформления обучающимися 5 - 9 классов собственных</w:t>
      </w:r>
    </w:p>
    <w:p w:rsidR="003A4F22" w:rsidRPr="003A4F22" w:rsidRDefault="003A4F22" w:rsidP="003A4F2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4F22">
        <w:rPr>
          <w:rFonts w:ascii="Times New Roman" w:hAnsi="Times New Roman" w:cs="Times New Roman"/>
          <w:sz w:val="28"/>
          <w:szCs w:val="28"/>
        </w:rPr>
        <w:t>оценок и наблюдений</w:t>
      </w:r>
    </w:p>
    <w:p w:rsidR="003A4F22" w:rsidRDefault="003A4F22" w:rsidP="003A4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820"/>
      </w:tblGrid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и устное народное творчество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проза и поэзия; стих и проза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факт и вымысел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литературные направления (классицизм, сентиментализм, романтизм, реализм)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роды (лирика, эпос, драма)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жанры (рассказ, притча, повесть, роман, комедия, драма, трагедия, басня, песня, ода, элегия, послание, отрывок, сонет, эпиграмма, лироэпические (поэма, баллада)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форма и содержание литературного произведения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тема, идея, проблематика, пафос (героический, трагический, комический)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сюжет, композиция, эпиграф, стадии развития действия (экспозиция, завязка, развитие действия, кульминация, развязка, эпилог), авторское (лирическое) отступление, конфликт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художественный образ, система образов, образ автора, повествователь, рассказчик, литературный герой (персонаж), лирический герой, лирический персонаж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речевая характеристика героя, реплика, диалог, монолог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Ремарка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портрет, пейзаж, интерьер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художественная деталь, символ, подтекст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Психологизм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сатира, юмор, ирония, сарказм, гротеск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эпитет, метафора, сравнение, олицетворение, гипербола; антитеза, аллегория, риторический вопрос, риторическое восклицание, инверсия; повтор, анафора; умолчание, параллелизм, звукопись (аллитерация, ассонанс), афоризм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стихотворный метр (хорей, ямб, дактиль, амфибрахий, анапест)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ритм, рифма, строфа</w:t>
            </w:r>
          </w:p>
        </w:tc>
      </w:tr>
    </w:tbl>
    <w:p w:rsidR="003A4F22" w:rsidRDefault="003A4F22" w:rsidP="003A4F22">
      <w:pPr>
        <w:pStyle w:val="ConsPlusNormal"/>
        <w:jc w:val="both"/>
      </w:pPr>
    </w:p>
    <w:p w:rsidR="003A4F22" w:rsidRDefault="003A4F22" w:rsidP="003A4F22">
      <w:pPr>
        <w:pStyle w:val="ConsPlusNormal"/>
        <w:jc w:val="both"/>
      </w:pPr>
    </w:p>
    <w:p w:rsidR="003A4F22" w:rsidRPr="00190F8E" w:rsidRDefault="003A4F22" w:rsidP="003A4F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F8E">
        <w:rPr>
          <w:rFonts w:ascii="Times New Roman" w:hAnsi="Times New Roman" w:cs="Times New Roman"/>
          <w:b/>
          <w:sz w:val="28"/>
          <w:szCs w:val="28"/>
        </w:rPr>
        <w:t>Проверяемые на ОГЭ по литературе требования</w:t>
      </w:r>
    </w:p>
    <w:p w:rsidR="003A4F22" w:rsidRPr="00190F8E" w:rsidRDefault="003A4F22" w:rsidP="003A4F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F8E">
        <w:rPr>
          <w:rFonts w:ascii="Times New Roman" w:hAnsi="Times New Roman" w:cs="Times New Roman"/>
          <w:b/>
          <w:sz w:val="28"/>
          <w:szCs w:val="28"/>
        </w:rPr>
        <w:t>к результатам освоения основной образовательной программы</w:t>
      </w:r>
    </w:p>
    <w:p w:rsidR="003A4F22" w:rsidRPr="00190F8E" w:rsidRDefault="003A4F22" w:rsidP="003A4F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F8E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3A4F22" w:rsidRDefault="003A4F22" w:rsidP="003A4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820"/>
      </w:tblGrid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Овладение теоретико-литературными понятиями и использование их в процессе анализа, интерпретации произведений и оформления собственных оценок и наблюдений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рассматривать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направлению); выявление связи между важнейшими фактами биографии писателей (в том числе А.С.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сопоставлять произведения, их фрагменты (с учетом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внутритекстовых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межтекстовых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связей), образы персонажей, литературные явления и факты, сюжеты разных литературных произведений, темы, проблемы, жанры, приемы, эпизоды текста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выразительно (с учетом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3A4F22" w:rsidTr="003A4F22">
        <w:tc>
          <w:tcPr>
            <w:tcW w:w="1701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2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3A4F22" w:rsidRDefault="003A4F22" w:rsidP="003A4F22">
      <w:pPr>
        <w:pStyle w:val="ConsPlusNormal"/>
        <w:jc w:val="both"/>
      </w:pPr>
    </w:p>
    <w:p w:rsidR="003A4F22" w:rsidRDefault="003A4F22" w:rsidP="003A4F22">
      <w:pPr>
        <w:pStyle w:val="ConsPlusNormal"/>
        <w:jc w:val="both"/>
      </w:pPr>
    </w:p>
    <w:p w:rsidR="003A4F22" w:rsidRPr="00190F8E" w:rsidRDefault="003A4F22" w:rsidP="003A4F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F8E">
        <w:rPr>
          <w:rFonts w:ascii="Times New Roman" w:hAnsi="Times New Roman" w:cs="Times New Roman"/>
          <w:b/>
          <w:sz w:val="28"/>
          <w:szCs w:val="28"/>
        </w:rPr>
        <w:t>Перечень элементов содержания, проверяемых на ОГЭ</w:t>
      </w:r>
    </w:p>
    <w:p w:rsidR="003A4F22" w:rsidRPr="00190F8E" w:rsidRDefault="003A4F22" w:rsidP="003A4F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F8E">
        <w:rPr>
          <w:rFonts w:ascii="Times New Roman" w:hAnsi="Times New Roman" w:cs="Times New Roman"/>
          <w:b/>
          <w:sz w:val="28"/>
          <w:szCs w:val="28"/>
        </w:rPr>
        <w:t>по литературе</w:t>
      </w:r>
    </w:p>
    <w:p w:rsidR="003A4F22" w:rsidRPr="00190F8E" w:rsidRDefault="003A4F22" w:rsidP="003A4F22">
      <w:pPr>
        <w:pStyle w:val="ConsPlusNormal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13160"/>
      </w:tblGrid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"Слово о полку Игореве"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М.В. Ломоносов. Стихотворения (в том числе "Ода на день восшествия на Всероссийский престол Ее Величества государыни Императрицы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 Петровны, 1747 года")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Д.И. Фонвизин. Комедия "Недоросль"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Г.Р. Державин.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Н.М. Карамзин. Повесть "Бедная Лиза"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И.А. Крылов. Басни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В.А. Жуковский. Стихотворения. Баллады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Грибоедов. Комедия "Горе от ума"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Пушкин.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Пушкин. Роман в стихах "Евгений Онегин"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Пушкин. "Повести Белкина" ("Станционный смотритель")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Пушкин. Поэма "Медный всадник"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А.С. Пушкин. Роман "Капитанская дочка"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М.Ю. Лермонтов.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М.Ю. Лермонтов. Поэма "Песня про царя Ивана Васильевича, молодого опричника и удалого купца Калашникова"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М.Ю. Лермонтов. Поэма "Мцыри"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М.Ю. Лермонтов. Роман "Герой нашего времени"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Н.В. Гоголь. Комедия "Ревизор"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Н.В. Гоголь. Повесть "Шинель"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Н.В. Гоголь. Поэма "Мертвые души"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Поэзия пушкинской эпохи: Е.А. Баратынский, К.Н. Батюшков, А.А.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Дельвиг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, Н.М. Языков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И.С. Тургенев. Одно произведение (повесть или рассказ) по выбору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Н.С. Лесков. Одно произведение (повесть или рассказ) по выбору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Ф.И. Тютчев.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А.А. Фет.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Н.А. Некрасов.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М.Е. Салтыков-Щедрин. Сказки: "Повесть о том, как один мужик двух генералов прокормил", "Дикий помещик", "Премудрый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пискарь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Ф.М. Достоевский. Одно произведение (повесть или рассказ) по выбору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Л.Н. Толстой. Рассказ "После бала" и одно произведение (повесть или рассказ) по выбору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А.П. Чехов. Рассказы. "Лошадиная фамилия", "Мальчики", "Хирургия", "Смерть чиновника", "Хамелеон", "Тоска", "Толстый и тонкий", "Злоумышленник" и другие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А.К. Толстой.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И.А. Бунин.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А.А. Блок.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В.В. Маяковский.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С.А. Есенин.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Н.С. Гумилев.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М.И. Цветаева.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О.Э. Мандельштам.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Б.Л. Пастернак. Стихотворения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А.И. Куприн (одно произведение по выбору)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М.А. Шолохов. Рассказ "Судьба человека"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А.Т. Твардовский. Поэма "Василий Теркин" (главы "Переправа", "Гармонь", "Два солдата", "Поединок" и другие)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В.М. Шукшин. Рассказы: "Чудик", "Стенька Разин", "Критики" и другие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А.И. Солженицын. Рассказ "Матренин двор"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Авторы прозаических произведений (эпос) XX -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А.Н. и Б.Н. Стругацкие, В.Ф. Тендряков, Н. Тэффи, И.С. Шмелев и другие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Авторы стихотворных произведений (лирика) XX - XXI вв. (стихотворения указанных поэтов могут быть включены в часть 1 контрольных измерительных материалов): Б.А. Ахмадулина, А.А. Ахматова, О.Ф.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, И.А. Бродский, А.А. Вознесенский, В.С. Высоцкий, Е.А. Евтушенко, Н.А. Заболоцкий, М.В. Исаковский, Ю.П. Кузнецов, А.С. Кушнер, Ю.Д.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Левитанский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 xml:space="preserve">, Ю.П. </w:t>
            </w:r>
            <w:proofErr w:type="spellStart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, Б.Ш. Окуджава, Р.И. Рождественский, Н.М. Рубцов, Д.С. Самойлов, М.А. Светлов, К.М. Симонов и другие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3A4F22" w:rsidTr="003A4F22">
        <w:tc>
          <w:tcPr>
            <w:tcW w:w="1077" w:type="dxa"/>
          </w:tcPr>
          <w:p w:rsidR="003A4F22" w:rsidRPr="003A4F22" w:rsidRDefault="003A4F22" w:rsidP="002F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160" w:type="dxa"/>
          </w:tcPr>
          <w:p w:rsidR="003A4F22" w:rsidRPr="003A4F22" w:rsidRDefault="003A4F22" w:rsidP="002F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F22">
              <w:rPr>
                <w:rFonts w:ascii="Times New Roman" w:hAnsi="Times New Roman" w:cs="Times New Roman"/>
                <w:sz w:val="24"/>
                <w:szCs w:val="24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3A4F22" w:rsidRPr="003A4F22" w:rsidRDefault="003A4F22" w:rsidP="003A4F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31235" w:rsidRDefault="00931235" w:rsidP="00931235">
      <w:pPr>
        <w:pStyle w:val="a4"/>
        <w:spacing w:before="0" w:beforeAutospacing="0" w:after="0" w:afterAutospacing="0"/>
        <w:rPr>
          <w:rStyle w:val="a3"/>
          <w:caps/>
          <w:color w:val="000000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lastRenderedPageBreak/>
        <w:t xml:space="preserve">УЧЕБНО-МЕТОДИЧЕСКОЕ ОБЕСПЕЧЕНИЕ ОБРАЗОВАТЕЛЬНОГО ПРОЦЕССА </w:t>
      </w:r>
      <w:r>
        <w:rPr>
          <w:rStyle w:val="a3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931235" w:rsidRDefault="00931235" w:rsidP="00931235">
      <w:pPr>
        <w:pStyle w:val="a4"/>
        <w:spacing w:before="0" w:beforeAutospacing="0" w:after="0" w:afterAutospacing="0"/>
        <w:rPr>
          <w:color w:val="333333"/>
          <w:sz w:val="18"/>
          <w:szCs w:val="18"/>
        </w:rPr>
      </w:pPr>
      <w:r>
        <w:rPr>
          <w:color w:val="000000"/>
          <w:sz w:val="28"/>
          <w:szCs w:val="28"/>
        </w:rPr>
        <w:t xml:space="preserve">Литература (в 2 частях), 6 класс/ </w:t>
      </w:r>
      <w:proofErr w:type="spellStart"/>
      <w:r>
        <w:rPr>
          <w:color w:val="000000"/>
          <w:sz w:val="28"/>
          <w:szCs w:val="28"/>
        </w:rPr>
        <w:t>Полухина</w:t>
      </w:r>
      <w:proofErr w:type="spellEnd"/>
      <w:r>
        <w:rPr>
          <w:color w:val="000000"/>
          <w:sz w:val="28"/>
          <w:szCs w:val="28"/>
        </w:rPr>
        <w:t xml:space="preserve"> В.П., Коровина В.Я., Журавлев В.П. и другие; под редакцией Коровиной В.Я., Акционерное общество «Издательство «Просвещение»</w:t>
      </w:r>
      <w:r>
        <w:rPr>
          <w:rFonts w:ascii="Calibri" w:eastAsia="Calibri" w:hAnsi="Calibri" w:cs="Calibri"/>
          <w:sz w:val="28"/>
          <w:szCs w:val="28"/>
        </w:rPr>
        <w:br/>
      </w:r>
    </w:p>
    <w:p w:rsidR="00931235" w:rsidRDefault="00931235" w:rsidP="00931235">
      <w:pPr>
        <w:pStyle w:val="a5"/>
        <w:rPr>
          <w:color w:val="333333"/>
          <w:sz w:val="18"/>
          <w:szCs w:val="18"/>
        </w:rPr>
      </w:pPr>
      <w:r>
        <w:t>​</w:t>
      </w:r>
    </w:p>
    <w:p w:rsidR="00931235" w:rsidRDefault="00931235" w:rsidP="00931235">
      <w:pPr>
        <w:pStyle w:val="a4"/>
        <w:spacing w:before="0" w:beforeAutospacing="0" w:after="0" w:afterAutospacing="0" w:line="480" w:lineRule="auto"/>
        <w:rPr>
          <w:rStyle w:val="a3"/>
          <w:caps/>
          <w:color w:val="000000"/>
          <w:sz w:val="28"/>
          <w:szCs w:val="28"/>
        </w:rPr>
      </w:pPr>
      <w:r>
        <w:rPr>
          <w:rStyle w:val="a3"/>
          <w:caps/>
          <w:color w:val="000000"/>
          <w:sz w:val="28"/>
          <w:szCs w:val="28"/>
        </w:rPr>
        <w:t>МЕТОДИЧЕСКИЕ  МАТЕРИАЛЫ ДЛЯ УЧИТЕЛЯ</w:t>
      </w:r>
    </w:p>
    <w:p w:rsidR="00931235" w:rsidRDefault="00931235" w:rsidP="00931235">
      <w:pPr>
        <w:pStyle w:val="a4"/>
        <w:spacing w:before="0" w:beforeAutospacing="0" w:after="0" w:afterAutospacing="0" w:line="480" w:lineRule="auto"/>
        <w:rPr>
          <w:rStyle w:val="a3"/>
          <w:caps/>
          <w:color w:val="000000"/>
          <w:sz w:val="28"/>
          <w:szCs w:val="28"/>
        </w:rPr>
      </w:pPr>
      <w:r>
        <w:rPr>
          <w:color w:val="333333"/>
          <w:sz w:val="21"/>
          <w:szCs w:val="21"/>
        </w:rPr>
        <w:t>​</w:t>
      </w:r>
      <w:r>
        <w:rPr>
          <w:rStyle w:val="a3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931235" w:rsidRPr="00DE71B4" w:rsidRDefault="00931235" w:rsidP="0093123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DE71B4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proofErr w:type="spellStart"/>
      <w:r w:rsidRPr="00DE71B4">
        <w:rPr>
          <w:rFonts w:ascii="Times New Roman" w:hAnsi="Times New Roman" w:cs="Times New Roman"/>
          <w:sz w:val="28"/>
          <w:szCs w:val="28"/>
        </w:rPr>
        <w:t>m.edsoo.ru</w:t>
      </w:r>
      <w:proofErr w:type="spellEnd"/>
    </w:p>
    <w:p w:rsidR="00931235" w:rsidRPr="00DE71B4" w:rsidRDefault="00931235" w:rsidP="00931235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DE71B4">
        <w:rPr>
          <w:rFonts w:ascii="Times New Roman" w:hAnsi="Times New Roman" w:cs="Times New Roman"/>
          <w:color w:val="333333"/>
          <w:sz w:val="28"/>
          <w:szCs w:val="28"/>
        </w:rPr>
        <w:t>​</w:t>
      </w:r>
      <w:r w:rsidRPr="00DE7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​</w:t>
      </w:r>
      <w:r w:rsidRPr="00DE71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693C" w:rsidRPr="00931235" w:rsidRDefault="006B693C" w:rsidP="003A4F22">
      <w:pPr>
        <w:pStyle w:val="a5"/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6B693C" w:rsidRPr="00931235" w:rsidSect="006B69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DF8"/>
    <w:multiLevelType w:val="multilevel"/>
    <w:tmpl w:val="BD84F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4652F"/>
    <w:multiLevelType w:val="multilevel"/>
    <w:tmpl w:val="EBE8A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0C43AA"/>
    <w:multiLevelType w:val="multilevel"/>
    <w:tmpl w:val="23108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1066F"/>
    <w:multiLevelType w:val="multilevel"/>
    <w:tmpl w:val="06F2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984C4B"/>
    <w:multiLevelType w:val="multilevel"/>
    <w:tmpl w:val="26AC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773F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E3805"/>
    <w:multiLevelType w:val="multilevel"/>
    <w:tmpl w:val="C6F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6F270B"/>
    <w:multiLevelType w:val="multilevel"/>
    <w:tmpl w:val="2F96D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BD362A"/>
    <w:multiLevelType w:val="multilevel"/>
    <w:tmpl w:val="2C2E3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0F74C1"/>
    <w:multiLevelType w:val="multilevel"/>
    <w:tmpl w:val="D12C2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646711"/>
    <w:multiLevelType w:val="multilevel"/>
    <w:tmpl w:val="97DAF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B474CF"/>
    <w:multiLevelType w:val="multilevel"/>
    <w:tmpl w:val="CFDA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85B281B"/>
    <w:multiLevelType w:val="multilevel"/>
    <w:tmpl w:val="ABBE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91C2F74"/>
    <w:multiLevelType w:val="multilevel"/>
    <w:tmpl w:val="862E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E016080"/>
    <w:multiLevelType w:val="multilevel"/>
    <w:tmpl w:val="924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EF4490E"/>
    <w:multiLevelType w:val="multilevel"/>
    <w:tmpl w:val="E8E68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C41AF"/>
    <w:multiLevelType w:val="multilevel"/>
    <w:tmpl w:val="1DB2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7E143C"/>
    <w:multiLevelType w:val="multilevel"/>
    <w:tmpl w:val="FE7C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4B505B3"/>
    <w:multiLevelType w:val="multilevel"/>
    <w:tmpl w:val="BF2EF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7D7D5E"/>
    <w:multiLevelType w:val="multilevel"/>
    <w:tmpl w:val="B026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5E76F93"/>
    <w:multiLevelType w:val="multilevel"/>
    <w:tmpl w:val="7A440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4D4024"/>
    <w:multiLevelType w:val="hybridMultilevel"/>
    <w:tmpl w:val="C55C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92760C"/>
    <w:multiLevelType w:val="multilevel"/>
    <w:tmpl w:val="D54C4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C32FBB"/>
    <w:multiLevelType w:val="multilevel"/>
    <w:tmpl w:val="A82C2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433090"/>
    <w:multiLevelType w:val="multilevel"/>
    <w:tmpl w:val="798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2F24250"/>
    <w:multiLevelType w:val="multilevel"/>
    <w:tmpl w:val="7FD8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4ED4470"/>
    <w:multiLevelType w:val="multilevel"/>
    <w:tmpl w:val="63786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94A0A"/>
    <w:multiLevelType w:val="multilevel"/>
    <w:tmpl w:val="3CEA5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1D0840"/>
    <w:multiLevelType w:val="multilevel"/>
    <w:tmpl w:val="5A0A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C2670D1"/>
    <w:multiLevelType w:val="multilevel"/>
    <w:tmpl w:val="BCAA7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02353"/>
    <w:multiLevelType w:val="multilevel"/>
    <w:tmpl w:val="C8EC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186200F"/>
    <w:multiLevelType w:val="hybridMultilevel"/>
    <w:tmpl w:val="2154F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439BE"/>
    <w:multiLevelType w:val="multilevel"/>
    <w:tmpl w:val="B8C85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DC3FCE"/>
    <w:multiLevelType w:val="multilevel"/>
    <w:tmpl w:val="F02EA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A26A5A"/>
    <w:multiLevelType w:val="multilevel"/>
    <w:tmpl w:val="858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D3A1C76"/>
    <w:multiLevelType w:val="multilevel"/>
    <w:tmpl w:val="0A0CD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62681C"/>
    <w:multiLevelType w:val="multilevel"/>
    <w:tmpl w:val="A76C6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1B23A7"/>
    <w:multiLevelType w:val="multilevel"/>
    <w:tmpl w:val="DC16C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D216C2"/>
    <w:multiLevelType w:val="multilevel"/>
    <w:tmpl w:val="74DC7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610016"/>
    <w:multiLevelType w:val="multilevel"/>
    <w:tmpl w:val="D152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6CA76F4"/>
    <w:multiLevelType w:val="multilevel"/>
    <w:tmpl w:val="A7308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AA3496"/>
    <w:multiLevelType w:val="multilevel"/>
    <w:tmpl w:val="4B9C2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741601"/>
    <w:multiLevelType w:val="multilevel"/>
    <w:tmpl w:val="D50A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E4442A9"/>
    <w:multiLevelType w:val="multilevel"/>
    <w:tmpl w:val="32F0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E530D66"/>
    <w:multiLevelType w:val="multilevel"/>
    <w:tmpl w:val="8B36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9"/>
  </w:num>
  <w:num w:numId="2">
    <w:abstractNumId w:val="34"/>
  </w:num>
  <w:num w:numId="3">
    <w:abstractNumId w:val="17"/>
  </w:num>
  <w:num w:numId="4">
    <w:abstractNumId w:val="6"/>
  </w:num>
  <w:num w:numId="5">
    <w:abstractNumId w:val="16"/>
  </w:num>
  <w:num w:numId="6">
    <w:abstractNumId w:val="19"/>
  </w:num>
  <w:num w:numId="7">
    <w:abstractNumId w:val="44"/>
  </w:num>
  <w:num w:numId="8">
    <w:abstractNumId w:val="42"/>
  </w:num>
  <w:num w:numId="9">
    <w:abstractNumId w:val="4"/>
  </w:num>
  <w:num w:numId="10">
    <w:abstractNumId w:val="14"/>
  </w:num>
  <w:num w:numId="11">
    <w:abstractNumId w:val="30"/>
  </w:num>
  <w:num w:numId="12">
    <w:abstractNumId w:val="24"/>
  </w:num>
  <w:num w:numId="13">
    <w:abstractNumId w:val="3"/>
  </w:num>
  <w:num w:numId="14">
    <w:abstractNumId w:val="11"/>
  </w:num>
  <w:num w:numId="15">
    <w:abstractNumId w:val="13"/>
  </w:num>
  <w:num w:numId="16">
    <w:abstractNumId w:val="12"/>
  </w:num>
  <w:num w:numId="17">
    <w:abstractNumId w:val="28"/>
  </w:num>
  <w:num w:numId="18">
    <w:abstractNumId w:val="25"/>
  </w:num>
  <w:num w:numId="19">
    <w:abstractNumId w:val="21"/>
  </w:num>
  <w:num w:numId="20">
    <w:abstractNumId w:val="43"/>
  </w:num>
  <w:num w:numId="21">
    <w:abstractNumId w:val="18"/>
  </w:num>
  <w:num w:numId="22">
    <w:abstractNumId w:val="37"/>
  </w:num>
  <w:num w:numId="23">
    <w:abstractNumId w:val="10"/>
  </w:num>
  <w:num w:numId="24">
    <w:abstractNumId w:val="7"/>
  </w:num>
  <w:num w:numId="25">
    <w:abstractNumId w:val="9"/>
  </w:num>
  <w:num w:numId="26">
    <w:abstractNumId w:val="40"/>
  </w:num>
  <w:num w:numId="27">
    <w:abstractNumId w:val="22"/>
  </w:num>
  <w:num w:numId="28">
    <w:abstractNumId w:val="8"/>
  </w:num>
  <w:num w:numId="29">
    <w:abstractNumId w:val="38"/>
  </w:num>
  <w:num w:numId="30">
    <w:abstractNumId w:val="33"/>
  </w:num>
  <w:num w:numId="31">
    <w:abstractNumId w:val="36"/>
  </w:num>
  <w:num w:numId="32">
    <w:abstractNumId w:val="23"/>
  </w:num>
  <w:num w:numId="33">
    <w:abstractNumId w:val="26"/>
  </w:num>
  <w:num w:numId="34">
    <w:abstractNumId w:val="20"/>
  </w:num>
  <w:num w:numId="35">
    <w:abstractNumId w:val="0"/>
  </w:num>
  <w:num w:numId="36">
    <w:abstractNumId w:val="32"/>
  </w:num>
  <w:num w:numId="37">
    <w:abstractNumId w:val="41"/>
  </w:num>
  <w:num w:numId="38">
    <w:abstractNumId w:val="29"/>
  </w:num>
  <w:num w:numId="39">
    <w:abstractNumId w:val="35"/>
  </w:num>
  <w:num w:numId="40">
    <w:abstractNumId w:val="1"/>
  </w:num>
  <w:num w:numId="41">
    <w:abstractNumId w:val="2"/>
  </w:num>
  <w:num w:numId="42">
    <w:abstractNumId w:val="15"/>
  </w:num>
  <w:num w:numId="43">
    <w:abstractNumId w:val="27"/>
  </w:num>
  <w:num w:numId="44">
    <w:abstractNumId w:val="5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36A5"/>
    <w:rsid w:val="00002272"/>
    <w:rsid w:val="00022B72"/>
    <w:rsid w:val="00190F8E"/>
    <w:rsid w:val="00250875"/>
    <w:rsid w:val="002F0A9D"/>
    <w:rsid w:val="003836A5"/>
    <w:rsid w:val="003A4F22"/>
    <w:rsid w:val="004E0ECD"/>
    <w:rsid w:val="004F0C39"/>
    <w:rsid w:val="0052138F"/>
    <w:rsid w:val="006B693C"/>
    <w:rsid w:val="00931235"/>
    <w:rsid w:val="00E3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39"/>
  </w:style>
  <w:style w:type="paragraph" w:styleId="1">
    <w:name w:val="heading 1"/>
    <w:basedOn w:val="a"/>
    <w:next w:val="a"/>
    <w:link w:val="10"/>
    <w:uiPriority w:val="9"/>
    <w:qFormat/>
    <w:rsid w:val="005213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213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213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213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36A5"/>
    <w:rPr>
      <w:b/>
      <w:bCs/>
    </w:rPr>
  </w:style>
  <w:style w:type="paragraph" w:styleId="a4">
    <w:name w:val="Normal (Web)"/>
    <w:basedOn w:val="a"/>
    <w:uiPriority w:val="99"/>
    <w:unhideWhenUsed/>
    <w:rsid w:val="0038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836A5"/>
    <w:pPr>
      <w:spacing w:after="0" w:line="240" w:lineRule="auto"/>
    </w:pPr>
  </w:style>
  <w:style w:type="paragraph" w:customStyle="1" w:styleId="normal">
    <w:name w:val="normal"/>
    <w:rsid w:val="003836A5"/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6B693C"/>
    <w:pPr>
      <w:ind w:left="720"/>
      <w:contextualSpacing/>
    </w:pPr>
  </w:style>
  <w:style w:type="table" w:styleId="a7">
    <w:name w:val="Table Grid"/>
    <w:basedOn w:val="a1"/>
    <w:uiPriority w:val="59"/>
    <w:rsid w:val="006B69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213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5213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2138F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52138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138F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2138F"/>
    <w:rPr>
      <w:rFonts w:eastAsiaTheme="minorHAnsi"/>
      <w:lang w:val="en-US" w:eastAsia="en-US"/>
    </w:rPr>
  </w:style>
  <w:style w:type="paragraph" w:styleId="aa">
    <w:name w:val="Normal Indent"/>
    <w:basedOn w:val="a"/>
    <w:uiPriority w:val="99"/>
    <w:unhideWhenUsed/>
    <w:rsid w:val="0052138F"/>
    <w:pPr>
      <w:ind w:left="720"/>
    </w:pPr>
    <w:rPr>
      <w:rFonts w:eastAsiaTheme="minorHAnsi"/>
      <w:lang w:val="en-US" w:eastAsia="en-US"/>
    </w:rPr>
  </w:style>
  <w:style w:type="paragraph" w:styleId="ab">
    <w:name w:val="Subtitle"/>
    <w:basedOn w:val="a"/>
    <w:next w:val="a"/>
    <w:link w:val="ac"/>
    <w:uiPriority w:val="11"/>
    <w:qFormat/>
    <w:rsid w:val="0052138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c">
    <w:name w:val="Подзаголовок Знак"/>
    <w:basedOn w:val="a0"/>
    <w:link w:val="ab"/>
    <w:uiPriority w:val="11"/>
    <w:rsid w:val="005213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d">
    <w:name w:val="Title"/>
    <w:basedOn w:val="a"/>
    <w:next w:val="a"/>
    <w:link w:val="ae"/>
    <w:uiPriority w:val="10"/>
    <w:qFormat/>
    <w:rsid w:val="0052138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e">
    <w:name w:val="Название Знак"/>
    <w:basedOn w:val="a0"/>
    <w:link w:val="ad"/>
    <w:uiPriority w:val="10"/>
    <w:rsid w:val="005213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f">
    <w:name w:val="Emphasis"/>
    <w:basedOn w:val="a0"/>
    <w:uiPriority w:val="20"/>
    <w:qFormat/>
    <w:rsid w:val="0052138F"/>
    <w:rPr>
      <w:i/>
      <w:iCs/>
    </w:rPr>
  </w:style>
  <w:style w:type="character" w:styleId="af0">
    <w:name w:val="Hyperlink"/>
    <w:basedOn w:val="a0"/>
    <w:uiPriority w:val="99"/>
    <w:unhideWhenUsed/>
    <w:rsid w:val="0052138F"/>
    <w:rPr>
      <w:color w:val="0000FF" w:themeColor="hyperlink"/>
      <w:u w:val="single"/>
    </w:rPr>
  </w:style>
  <w:style w:type="paragraph" w:customStyle="1" w:styleId="ConsPlusNormal">
    <w:name w:val="ConsPlusNormal"/>
    <w:rsid w:val="003A4F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Default">
    <w:name w:val="Default"/>
    <w:rsid w:val="00022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C1">
    <w:name w:val="TOC 1"/>
    <w:basedOn w:val="a"/>
    <w:uiPriority w:val="1"/>
    <w:qFormat/>
    <w:rsid w:val="00190F8E"/>
    <w:pPr>
      <w:widowControl w:val="0"/>
      <w:autoSpaceDE w:val="0"/>
      <w:autoSpaceDN w:val="0"/>
      <w:spacing w:before="348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0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2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32e66" TargetMode="External"/><Relationship Id="rId21" Type="http://schemas.openxmlformats.org/officeDocument/2006/relationships/hyperlink" Target="https://m.edsoo.ru/8bc30620" TargetMode="External"/><Relationship Id="rId34" Type="http://schemas.openxmlformats.org/officeDocument/2006/relationships/hyperlink" Target="https://m.edsoo.ru/8bc2b3be" TargetMode="External"/><Relationship Id="rId42" Type="http://schemas.openxmlformats.org/officeDocument/2006/relationships/hyperlink" Target="https://m.edsoo.ru/8bc2c61a" TargetMode="External"/><Relationship Id="rId47" Type="http://schemas.openxmlformats.org/officeDocument/2006/relationships/hyperlink" Target="https://m.edsoo.ru/8bc2ce58" TargetMode="External"/><Relationship Id="rId50" Type="http://schemas.openxmlformats.org/officeDocument/2006/relationships/hyperlink" Target="https://m.edsoo.ru/8bc2d1be" TargetMode="External"/><Relationship Id="rId55" Type="http://schemas.openxmlformats.org/officeDocument/2006/relationships/hyperlink" Target="https://m.edsoo.ru/8bc2d7e0" TargetMode="External"/><Relationship Id="rId63" Type="http://schemas.openxmlformats.org/officeDocument/2006/relationships/hyperlink" Target="https://m.edsoo.ru/8bc2e3ac" TargetMode="External"/><Relationship Id="rId68" Type="http://schemas.openxmlformats.org/officeDocument/2006/relationships/hyperlink" Target="https://m.edsoo.ru/8bc2e924" TargetMode="External"/><Relationship Id="rId76" Type="http://schemas.openxmlformats.org/officeDocument/2006/relationships/hyperlink" Target="https://m.edsoo.ru/8bc2f932" TargetMode="External"/><Relationship Id="rId84" Type="http://schemas.openxmlformats.org/officeDocument/2006/relationships/hyperlink" Target="https://m.edsoo.ru/8bc30288" TargetMode="External"/><Relationship Id="rId89" Type="http://schemas.openxmlformats.org/officeDocument/2006/relationships/hyperlink" Target="https://m.edsoo.ru/8bc310de" TargetMode="External"/><Relationship Id="rId97" Type="http://schemas.openxmlformats.org/officeDocument/2006/relationships/hyperlink" Target="https://m.edsoo.ru/8bc3270e" TargetMode="External"/><Relationship Id="rId7" Type="http://schemas.openxmlformats.org/officeDocument/2006/relationships/hyperlink" Target="https://m.edsoo.ru/8bc2b06c" TargetMode="External"/><Relationship Id="rId71" Type="http://schemas.openxmlformats.org/officeDocument/2006/relationships/hyperlink" Target="https://m.edsoo.ru/8bc2edf2" TargetMode="External"/><Relationship Id="rId92" Type="http://schemas.openxmlformats.org/officeDocument/2006/relationships/hyperlink" Target="https://m.edsoo.ru/8bc316d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bc2e5d2" TargetMode="External"/><Relationship Id="rId29" Type="http://schemas.openxmlformats.org/officeDocument/2006/relationships/hyperlink" Target="https://m.edsoo.ru/8bc2abbc" TargetMode="External"/><Relationship Id="rId11" Type="http://schemas.openxmlformats.org/officeDocument/2006/relationships/hyperlink" Target="https://m.edsoo.ru/8bc2d1be" TargetMode="External"/><Relationship Id="rId24" Type="http://schemas.openxmlformats.org/officeDocument/2006/relationships/hyperlink" Target="https://m.edsoo.ru/8bc316d8" TargetMode="External"/><Relationship Id="rId32" Type="http://schemas.openxmlformats.org/officeDocument/2006/relationships/hyperlink" Target="https://m.edsoo.ru/8bc2b06c" TargetMode="External"/><Relationship Id="rId37" Type="http://schemas.openxmlformats.org/officeDocument/2006/relationships/hyperlink" Target="https://m.edsoo.ru/8bc2b81e" TargetMode="External"/><Relationship Id="rId40" Type="http://schemas.openxmlformats.org/officeDocument/2006/relationships/hyperlink" Target="https://m.edsoo.ru/8bc2c354" TargetMode="External"/><Relationship Id="rId45" Type="http://schemas.openxmlformats.org/officeDocument/2006/relationships/hyperlink" Target="https://m.edsoo.ru/8bc2c976" TargetMode="External"/><Relationship Id="rId53" Type="http://schemas.openxmlformats.org/officeDocument/2006/relationships/hyperlink" Target="https://m.edsoo.ru/8bc2d538" TargetMode="External"/><Relationship Id="rId58" Type="http://schemas.openxmlformats.org/officeDocument/2006/relationships/hyperlink" Target="https://m.edsoo.ru/8bc2db82" TargetMode="External"/><Relationship Id="rId66" Type="http://schemas.openxmlformats.org/officeDocument/2006/relationships/hyperlink" Target="https://m.edsoo.ru/8bc2e6e0" TargetMode="External"/><Relationship Id="rId74" Type="http://schemas.openxmlformats.org/officeDocument/2006/relationships/hyperlink" Target="https://m.edsoo.ru/8bc2f6ee" TargetMode="External"/><Relationship Id="rId79" Type="http://schemas.openxmlformats.org/officeDocument/2006/relationships/hyperlink" Target="https://m.edsoo.ru/8bc2fc8e" TargetMode="External"/><Relationship Id="rId87" Type="http://schemas.openxmlformats.org/officeDocument/2006/relationships/hyperlink" Target="https://m.edsoo.ru/8bc30cf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2e0c8" TargetMode="External"/><Relationship Id="rId82" Type="http://schemas.openxmlformats.org/officeDocument/2006/relationships/hyperlink" Target="https://m.edsoo.ru/8bc3004e" TargetMode="External"/><Relationship Id="rId90" Type="http://schemas.openxmlformats.org/officeDocument/2006/relationships/hyperlink" Target="https://m.edsoo.ru/8bc3132c" TargetMode="External"/><Relationship Id="rId95" Type="http://schemas.openxmlformats.org/officeDocument/2006/relationships/hyperlink" Target="https://m.edsoo.ru/8bc323b2" TargetMode="External"/><Relationship Id="rId19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8bc2db82" TargetMode="External"/><Relationship Id="rId22" Type="http://schemas.openxmlformats.org/officeDocument/2006/relationships/hyperlink" Target="https://m.edsoo.ru/8bc30cf6" TargetMode="External"/><Relationship Id="rId27" Type="http://schemas.openxmlformats.org/officeDocument/2006/relationships/hyperlink" Target="https://m.edsoo.ru/8bc2a7e8" TargetMode="External"/><Relationship Id="rId30" Type="http://schemas.openxmlformats.org/officeDocument/2006/relationships/hyperlink" Target="https://m.edsoo.ru/8bc2ad6a" TargetMode="External"/><Relationship Id="rId35" Type="http://schemas.openxmlformats.org/officeDocument/2006/relationships/hyperlink" Target="https://m.edsoo.ru/8bc2b4e0" TargetMode="External"/><Relationship Id="rId43" Type="http://schemas.openxmlformats.org/officeDocument/2006/relationships/hyperlink" Target="https://m.edsoo.ru/8bc2c732" TargetMode="External"/><Relationship Id="rId48" Type="http://schemas.openxmlformats.org/officeDocument/2006/relationships/hyperlink" Target="https://m.edsoo.ru/8bc2cf70" TargetMode="External"/><Relationship Id="rId56" Type="http://schemas.openxmlformats.org/officeDocument/2006/relationships/hyperlink" Target="https://m.edsoo.ru/8bc2d920" TargetMode="External"/><Relationship Id="rId64" Type="http://schemas.openxmlformats.org/officeDocument/2006/relationships/hyperlink" Target="https://m.edsoo.ru/8bc2e5d2" TargetMode="External"/><Relationship Id="rId69" Type="http://schemas.openxmlformats.org/officeDocument/2006/relationships/hyperlink" Target="https://m.edsoo.ru/8bc2eb5e" TargetMode="External"/><Relationship Id="rId77" Type="http://schemas.openxmlformats.org/officeDocument/2006/relationships/hyperlink" Target="https://m.edsoo.ru/8bc2fa54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.edsoo.ru/8bc2b706" TargetMode="External"/><Relationship Id="rId51" Type="http://schemas.openxmlformats.org/officeDocument/2006/relationships/hyperlink" Target="https://m.edsoo.ru/8bc2d2e0" TargetMode="External"/><Relationship Id="rId72" Type="http://schemas.openxmlformats.org/officeDocument/2006/relationships/hyperlink" Target="https://m.edsoo.ru/8bc2f036" TargetMode="External"/><Relationship Id="rId80" Type="http://schemas.openxmlformats.org/officeDocument/2006/relationships/hyperlink" Target="https://m.edsoo.ru/8bc2fda6" TargetMode="External"/><Relationship Id="rId85" Type="http://schemas.openxmlformats.org/officeDocument/2006/relationships/hyperlink" Target="https://m.edsoo.ru/8bc303aa" TargetMode="External"/><Relationship Id="rId93" Type="http://schemas.openxmlformats.org/officeDocument/2006/relationships/hyperlink" Target="https://m.edsoo.ru/8bc317f0" TargetMode="External"/><Relationship Id="rId98" Type="http://schemas.openxmlformats.org/officeDocument/2006/relationships/hyperlink" Target="https://m.edsoo.ru/8bc32e6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bc2d6dc" TargetMode="External"/><Relationship Id="rId17" Type="http://schemas.openxmlformats.org/officeDocument/2006/relationships/hyperlink" Target="https://m.edsoo.ru/8bc2e924" TargetMode="External"/><Relationship Id="rId25" Type="http://schemas.openxmlformats.org/officeDocument/2006/relationships/hyperlink" Target="https://m.edsoo.ru/8bc31d9a" TargetMode="External"/><Relationship Id="rId33" Type="http://schemas.openxmlformats.org/officeDocument/2006/relationships/hyperlink" Target="https://m.edsoo.ru/8bc2b1fc" TargetMode="External"/><Relationship Id="rId38" Type="http://schemas.openxmlformats.org/officeDocument/2006/relationships/hyperlink" Target="https://m.edsoo.ru/8bc2bb52" TargetMode="External"/><Relationship Id="rId46" Type="http://schemas.openxmlformats.org/officeDocument/2006/relationships/hyperlink" Target="https://m.edsoo.ru/8bc2cba6" TargetMode="External"/><Relationship Id="rId59" Type="http://schemas.openxmlformats.org/officeDocument/2006/relationships/hyperlink" Target="https://m.edsoo.ru/8bc2de7a" TargetMode="External"/><Relationship Id="rId67" Type="http://schemas.openxmlformats.org/officeDocument/2006/relationships/hyperlink" Target="https://m.edsoo.ru/8bc2e7f8" TargetMode="External"/><Relationship Id="rId20" Type="http://schemas.openxmlformats.org/officeDocument/2006/relationships/hyperlink" Target="https://m.edsoo.ru/8bc30170" TargetMode="External"/><Relationship Id="rId41" Type="http://schemas.openxmlformats.org/officeDocument/2006/relationships/hyperlink" Target="https://m.edsoo.ru/8bc2c4e4" TargetMode="External"/><Relationship Id="rId54" Type="http://schemas.openxmlformats.org/officeDocument/2006/relationships/hyperlink" Target="https://m.edsoo.ru/8bc2d6dc" TargetMode="External"/><Relationship Id="rId62" Type="http://schemas.openxmlformats.org/officeDocument/2006/relationships/hyperlink" Target="https://m.edsoo.ru/8bc2e28a" TargetMode="External"/><Relationship Id="rId70" Type="http://schemas.openxmlformats.org/officeDocument/2006/relationships/hyperlink" Target="https://m.edsoo.ru/8bc2ec8a" TargetMode="External"/><Relationship Id="rId75" Type="http://schemas.openxmlformats.org/officeDocument/2006/relationships/hyperlink" Target="https://m.edsoo.ru/8bc2f824" TargetMode="External"/><Relationship Id="rId83" Type="http://schemas.openxmlformats.org/officeDocument/2006/relationships/hyperlink" Target="https://m.edsoo.ru/8bc30170" TargetMode="External"/><Relationship Id="rId88" Type="http://schemas.openxmlformats.org/officeDocument/2006/relationships/hyperlink" Target="https://m.edsoo.ru/8bc30f1c" TargetMode="External"/><Relationship Id="rId91" Type="http://schemas.openxmlformats.org/officeDocument/2006/relationships/hyperlink" Target="https://m.edsoo.ru/8bc3155c" TargetMode="External"/><Relationship Id="rId96" Type="http://schemas.openxmlformats.org/officeDocument/2006/relationships/hyperlink" Target="https://m.edsoo.ru/8bc3257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bc2a7e8" TargetMode="External"/><Relationship Id="rId15" Type="http://schemas.openxmlformats.org/officeDocument/2006/relationships/hyperlink" Target="https://m.edsoo.ru/8bc2e0c8" TargetMode="External"/><Relationship Id="rId23" Type="http://schemas.openxmlformats.org/officeDocument/2006/relationships/hyperlink" Target="https://m.edsoo.ru/8bc3132c" TargetMode="External"/><Relationship Id="rId28" Type="http://schemas.openxmlformats.org/officeDocument/2006/relationships/hyperlink" Target="https://m.edsoo.ru/8bc2aa04" TargetMode="External"/><Relationship Id="rId36" Type="http://schemas.openxmlformats.org/officeDocument/2006/relationships/hyperlink" Target="https://m.edsoo.ru/8bc2b706" TargetMode="External"/><Relationship Id="rId49" Type="http://schemas.openxmlformats.org/officeDocument/2006/relationships/hyperlink" Target="https://m.edsoo.ru/8bc2d092" TargetMode="External"/><Relationship Id="rId57" Type="http://schemas.openxmlformats.org/officeDocument/2006/relationships/hyperlink" Target="https://m.edsoo.ru/8bc2db82" TargetMode="External"/><Relationship Id="rId10" Type="http://schemas.openxmlformats.org/officeDocument/2006/relationships/hyperlink" Target="https://m.edsoo.ru/8bc2c4e4" TargetMode="External"/><Relationship Id="rId31" Type="http://schemas.openxmlformats.org/officeDocument/2006/relationships/hyperlink" Target="https://m.edsoo.ru/8bc2aee6" TargetMode="External"/><Relationship Id="rId44" Type="http://schemas.openxmlformats.org/officeDocument/2006/relationships/hyperlink" Target="https://m.edsoo.ru/8bc2c84a" TargetMode="External"/><Relationship Id="rId52" Type="http://schemas.openxmlformats.org/officeDocument/2006/relationships/hyperlink" Target="https://m.edsoo.ru/8bc2d420" TargetMode="External"/><Relationship Id="rId60" Type="http://schemas.openxmlformats.org/officeDocument/2006/relationships/hyperlink" Target="https://m.edsoo.ru/8bc2dfa6" TargetMode="External"/><Relationship Id="rId65" Type="http://schemas.openxmlformats.org/officeDocument/2006/relationships/hyperlink" Target="https://m.edsoo.ru/8bc2e4ba" TargetMode="External"/><Relationship Id="rId73" Type="http://schemas.openxmlformats.org/officeDocument/2006/relationships/hyperlink" Target="https://m.edsoo.ru/8bc2f54a" TargetMode="External"/><Relationship Id="rId78" Type="http://schemas.openxmlformats.org/officeDocument/2006/relationships/hyperlink" Target="https://m.edsoo.ru/8bc2fb6c" TargetMode="External"/><Relationship Id="rId81" Type="http://schemas.openxmlformats.org/officeDocument/2006/relationships/hyperlink" Target="https://m.edsoo.ru/8bc2fec8" TargetMode="External"/><Relationship Id="rId86" Type="http://schemas.openxmlformats.org/officeDocument/2006/relationships/hyperlink" Target="https://m.edsoo.ru/8bc30620" TargetMode="External"/><Relationship Id="rId94" Type="http://schemas.openxmlformats.org/officeDocument/2006/relationships/hyperlink" Target="https://m.edsoo.ru/8bc31d9a" TargetMode="External"/><Relationship Id="rId99" Type="http://schemas.openxmlformats.org/officeDocument/2006/relationships/hyperlink" Target="https://m.edsoo.ru/8bc3358c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bc2c124" TargetMode="External"/><Relationship Id="rId13" Type="http://schemas.openxmlformats.org/officeDocument/2006/relationships/hyperlink" Target="https://m.edsoo.ru/8bc2d920" TargetMode="External"/><Relationship Id="rId18" Type="http://schemas.openxmlformats.org/officeDocument/2006/relationships/hyperlink" Target="https://m.edsoo.ru/8bc2f54a" TargetMode="External"/><Relationship Id="rId39" Type="http://schemas.openxmlformats.org/officeDocument/2006/relationships/hyperlink" Target="https://m.edsoo.ru/8bc2c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BEE3-EE31-4176-B7B4-2EE60EE2D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40</Pages>
  <Words>11482</Words>
  <Characters>65451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2026-08-30T21:53:00Z</dcterms:created>
  <dcterms:modified xsi:type="dcterms:W3CDTF">2026-08-31T12:10:00Z</dcterms:modified>
</cp:coreProperties>
</file>